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C4BDB" w14:textId="7F6F2A86" w:rsidR="31B1A53D" w:rsidRDefault="31B1A53D" w:rsidP="31B1A53D">
      <w:pPr>
        <w:spacing w:after="0"/>
        <w:jc w:val="center"/>
        <w:rPr>
          <w:rFonts w:ascii="Arial" w:hAnsi="Arial" w:cs="Arial"/>
          <w:b/>
          <w:bCs/>
          <w:sz w:val="44"/>
          <w:szCs w:val="44"/>
        </w:rPr>
      </w:pPr>
    </w:p>
    <w:p w14:paraId="0B6D7375" w14:textId="77777777" w:rsidR="007F06F4" w:rsidRPr="000A6B06" w:rsidRDefault="007F06F4" w:rsidP="007F06F4">
      <w:pPr>
        <w:spacing w:after="0"/>
        <w:jc w:val="center"/>
        <w:rPr>
          <w:rFonts w:ascii="Arial" w:hAnsi="Arial" w:cs="Arial"/>
          <w:b/>
          <w:sz w:val="44"/>
          <w:szCs w:val="24"/>
        </w:rPr>
      </w:pPr>
      <w:proofErr w:type="spellStart"/>
      <w:r w:rsidRPr="000A6B06">
        <w:rPr>
          <w:rFonts w:ascii="Arial" w:hAnsi="Arial" w:cs="Arial"/>
          <w:b/>
          <w:sz w:val="44"/>
          <w:szCs w:val="24"/>
        </w:rPr>
        <w:t>Bradway</w:t>
      </w:r>
      <w:proofErr w:type="spellEnd"/>
      <w:r w:rsidRPr="000A6B06">
        <w:rPr>
          <w:rFonts w:ascii="Arial" w:hAnsi="Arial" w:cs="Arial"/>
          <w:b/>
          <w:sz w:val="44"/>
          <w:szCs w:val="24"/>
        </w:rPr>
        <w:t xml:space="preserve"> Primary School</w:t>
      </w:r>
    </w:p>
    <w:p w14:paraId="2095E937" w14:textId="77777777" w:rsidR="007F06F4" w:rsidRPr="000A6B06" w:rsidRDefault="00CA5E61" w:rsidP="007F06F4">
      <w:pPr>
        <w:spacing w:after="0"/>
        <w:jc w:val="center"/>
        <w:rPr>
          <w:rFonts w:ascii="Arial" w:hAnsi="Arial" w:cs="Arial"/>
          <w:b/>
          <w:sz w:val="32"/>
          <w:szCs w:val="24"/>
        </w:rPr>
      </w:pPr>
      <w:r>
        <w:rPr>
          <w:rFonts w:ascii="Arial" w:hAnsi="Arial" w:cs="Arial"/>
          <w:b/>
          <w:sz w:val="44"/>
          <w:szCs w:val="24"/>
        </w:rPr>
        <w:t>Relationships,</w:t>
      </w:r>
      <w:r w:rsidR="007F06F4" w:rsidRPr="000A6B06">
        <w:rPr>
          <w:rFonts w:ascii="Arial" w:hAnsi="Arial" w:cs="Arial"/>
          <w:b/>
          <w:sz w:val="44"/>
          <w:szCs w:val="24"/>
        </w:rPr>
        <w:t xml:space="preserve"> Sex</w:t>
      </w:r>
      <w:r>
        <w:rPr>
          <w:rFonts w:ascii="Arial" w:hAnsi="Arial" w:cs="Arial"/>
          <w:b/>
          <w:sz w:val="44"/>
          <w:szCs w:val="24"/>
        </w:rPr>
        <w:t xml:space="preserve"> and Health Education</w:t>
      </w:r>
      <w:r w:rsidR="007F06F4" w:rsidRPr="000A6B06">
        <w:rPr>
          <w:rFonts w:ascii="Arial" w:hAnsi="Arial" w:cs="Arial"/>
          <w:b/>
          <w:sz w:val="44"/>
          <w:szCs w:val="24"/>
        </w:rPr>
        <w:t xml:space="preserve"> (RSHE) Policy</w:t>
      </w:r>
    </w:p>
    <w:p w14:paraId="672A6659" w14:textId="77777777" w:rsidR="007F06F4" w:rsidRPr="000A6B06" w:rsidRDefault="007F06F4" w:rsidP="007F06F4">
      <w:pPr>
        <w:spacing w:after="0"/>
        <w:jc w:val="center"/>
        <w:rPr>
          <w:rFonts w:ascii="Arial" w:hAnsi="Arial" w:cs="Arial"/>
          <w:b/>
          <w:sz w:val="28"/>
          <w:szCs w:val="24"/>
        </w:rPr>
      </w:pPr>
    </w:p>
    <w:p w14:paraId="65DBD2EF" w14:textId="77777777" w:rsidR="007F06F4" w:rsidRPr="000A6B06" w:rsidRDefault="007F06F4" w:rsidP="007F06F4">
      <w:pPr>
        <w:spacing w:after="0"/>
        <w:jc w:val="center"/>
        <w:rPr>
          <w:rFonts w:ascii="Arial" w:hAnsi="Arial" w:cs="Arial"/>
          <w:b/>
          <w:sz w:val="28"/>
          <w:szCs w:val="24"/>
        </w:rPr>
      </w:pPr>
      <w:r w:rsidRPr="000A6B06">
        <w:rPr>
          <w:rFonts w:ascii="Arial" w:hAnsi="Arial" w:cs="Arial"/>
          <w:noProof/>
          <w:lang w:eastAsia="en-GB"/>
        </w:rPr>
        <w:drawing>
          <wp:anchor distT="0" distB="0" distL="114300" distR="114300" simplePos="0" relativeHeight="251659264" behindDoc="0" locked="0" layoutInCell="1" allowOverlap="1" wp14:anchorId="5BD7A2CC" wp14:editId="7A8D608B">
            <wp:simplePos x="0" y="0"/>
            <wp:positionH relativeFrom="column">
              <wp:posOffset>2307273</wp:posOffset>
            </wp:positionH>
            <wp:positionV relativeFrom="paragraph">
              <wp:posOffset>76835</wp:posOffset>
            </wp:positionV>
            <wp:extent cx="1268730" cy="1268730"/>
            <wp:effectExtent l="0" t="0" r="7620" b="7620"/>
            <wp:wrapNone/>
            <wp:docPr id="5" name="Picture 5" descr="C:\Users\charl\Downloads\BRADW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Downloads\BRADWAY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8730" cy="1268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AB6C7B" w14:textId="77777777" w:rsidR="007F06F4" w:rsidRPr="000A6B06" w:rsidRDefault="007F06F4" w:rsidP="007F06F4">
      <w:pPr>
        <w:spacing w:after="0"/>
        <w:jc w:val="center"/>
        <w:rPr>
          <w:rFonts w:ascii="Arial" w:hAnsi="Arial" w:cs="Arial"/>
          <w:b/>
          <w:sz w:val="28"/>
          <w:szCs w:val="24"/>
        </w:rPr>
      </w:pPr>
    </w:p>
    <w:p w14:paraId="02EB378F" w14:textId="77777777" w:rsidR="007F06F4" w:rsidRPr="000A6B06" w:rsidRDefault="007F06F4" w:rsidP="007F06F4">
      <w:pPr>
        <w:spacing w:after="0"/>
        <w:jc w:val="center"/>
        <w:rPr>
          <w:rFonts w:ascii="Arial" w:hAnsi="Arial" w:cs="Arial"/>
          <w:b/>
          <w:sz w:val="28"/>
          <w:szCs w:val="24"/>
        </w:rPr>
      </w:pPr>
    </w:p>
    <w:p w14:paraId="6A05A809" w14:textId="77777777" w:rsidR="007F06F4" w:rsidRPr="000A6B06" w:rsidRDefault="007F06F4" w:rsidP="007F06F4">
      <w:pPr>
        <w:spacing w:after="0"/>
        <w:jc w:val="center"/>
        <w:rPr>
          <w:rFonts w:ascii="Arial" w:hAnsi="Arial" w:cs="Arial"/>
          <w:b/>
          <w:sz w:val="28"/>
          <w:szCs w:val="24"/>
        </w:rPr>
      </w:pPr>
    </w:p>
    <w:p w14:paraId="5A39BBE3" w14:textId="77777777" w:rsidR="007F06F4" w:rsidRPr="000A6B06" w:rsidRDefault="007F06F4" w:rsidP="007F06F4">
      <w:pPr>
        <w:spacing w:after="0"/>
        <w:jc w:val="center"/>
        <w:rPr>
          <w:rFonts w:ascii="Arial" w:hAnsi="Arial" w:cs="Arial"/>
          <w:b/>
          <w:sz w:val="28"/>
          <w:szCs w:val="24"/>
        </w:rPr>
      </w:pPr>
    </w:p>
    <w:p w14:paraId="41C8F396" w14:textId="77777777" w:rsidR="007F06F4" w:rsidRPr="000A6B06" w:rsidRDefault="007F06F4" w:rsidP="007F06F4">
      <w:pPr>
        <w:pStyle w:val="1bodycopy10pt"/>
        <w:rPr>
          <w:rFonts w:cs="Arial"/>
        </w:rPr>
      </w:pPr>
    </w:p>
    <w:p w14:paraId="72A3D3EC" w14:textId="77777777" w:rsidR="007F06F4" w:rsidRPr="000A6B06" w:rsidRDefault="007F06F4" w:rsidP="007F06F4">
      <w:pPr>
        <w:rPr>
          <w:rFonts w:ascii="Arial" w:hAnsi="Arial" w:cs="Arial"/>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7F06F4" w:rsidRPr="000A6B06" w14:paraId="1E0E2B7F" w14:textId="77777777" w:rsidTr="006D7675">
        <w:tc>
          <w:tcPr>
            <w:tcW w:w="2586" w:type="dxa"/>
            <w:tcBorders>
              <w:top w:val="nil"/>
              <w:bottom w:val="single" w:sz="18" w:space="0" w:color="FFFFFF"/>
            </w:tcBorders>
            <w:shd w:val="clear" w:color="auto" w:fill="D8DFDE"/>
          </w:tcPr>
          <w:p w14:paraId="3D7B7991" w14:textId="77777777" w:rsidR="0001151E" w:rsidRDefault="007F06F4" w:rsidP="0001151E">
            <w:pPr>
              <w:pStyle w:val="1bodycopy10pt"/>
              <w:rPr>
                <w:rFonts w:cs="Arial"/>
                <w:b/>
              </w:rPr>
            </w:pPr>
            <w:r w:rsidRPr="000A6B06">
              <w:rPr>
                <w:rFonts w:cs="Arial"/>
                <w:b/>
              </w:rPr>
              <w:t>Approved:</w:t>
            </w:r>
            <w:r w:rsidR="00937CB0">
              <w:rPr>
                <w:rFonts w:cs="Arial"/>
                <w:b/>
              </w:rPr>
              <w:t xml:space="preserve"> </w:t>
            </w:r>
          </w:p>
          <w:p w14:paraId="6DB31D84" w14:textId="759703D8" w:rsidR="007F06F4" w:rsidRPr="00937CB0" w:rsidRDefault="0001151E" w:rsidP="0001151E">
            <w:pPr>
              <w:pStyle w:val="1bodycopy10pt"/>
              <w:rPr>
                <w:rFonts w:cs="Arial"/>
                <w:b/>
                <w:i/>
              </w:rPr>
            </w:pPr>
            <w:bookmarkStart w:id="0" w:name="_GoBack"/>
            <w:bookmarkEnd w:id="0"/>
            <w:r w:rsidRPr="0001151E">
              <w:rPr>
                <w:rFonts w:cs="Arial"/>
              </w:rPr>
              <w:t>27</w:t>
            </w:r>
            <w:r w:rsidRPr="0001151E">
              <w:rPr>
                <w:rFonts w:cs="Arial"/>
                <w:vertAlign w:val="superscript"/>
              </w:rPr>
              <w:t>th</w:t>
            </w:r>
            <w:r w:rsidRPr="0001151E">
              <w:rPr>
                <w:rFonts w:cs="Arial"/>
              </w:rPr>
              <w:t xml:space="preserve"> September 2021</w:t>
            </w:r>
          </w:p>
        </w:tc>
        <w:tc>
          <w:tcPr>
            <w:tcW w:w="3268" w:type="dxa"/>
            <w:tcBorders>
              <w:top w:val="nil"/>
              <w:bottom w:val="single" w:sz="18" w:space="0" w:color="FFFFFF"/>
            </w:tcBorders>
            <w:shd w:val="clear" w:color="auto" w:fill="D8DFDE"/>
          </w:tcPr>
          <w:p w14:paraId="0D0B940D" w14:textId="77777777" w:rsidR="007F06F4" w:rsidRPr="000A6B06" w:rsidRDefault="007F06F4" w:rsidP="004B1A15">
            <w:pPr>
              <w:pStyle w:val="1bodycopy11pt"/>
              <w:rPr>
                <w:highlight w:val="yellow"/>
              </w:rPr>
            </w:pPr>
          </w:p>
        </w:tc>
        <w:tc>
          <w:tcPr>
            <w:tcW w:w="3866" w:type="dxa"/>
            <w:tcBorders>
              <w:top w:val="nil"/>
              <w:bottom w:val="single" w:sz="18" w:space="0" w:color="FFFFFF"/>
            </w:tcBorders>
            <w:shd w:val="clear" w:color="auto" w:fill="D8DFDE"/>
          </w:tcPr>
          <w:p w14:paraId="7AA67821" w14:textId="3A44E0C5" w:rsidR="007F06F4" w:rsidRPr="000A6B06" w:rsidRDefault="007F06F4" w:rsidP="004B1A15">
            <w:pPr>
              <w:pStyle w:val="1bodycopy11pt"/>
            </w:pPr>
          </w:p>
        </w:tc>
      </w:tr>
      <w:tr w:rsidR="007F06F4" w:rsidRPr="000A6B06" w14:paraId="419DDC15" w14:textId="77777777" w:rsidTr="006D7675">
        <w:tc>
          <w:tcPr>
            <w:tcW w:w="2586" w:type="dxa"/>
            <w:tcBorders>
              <w:top w:val="single" w:sz="18" w:space="0" w:color="FFFFFF"/>
              <w:bottom w:val="single" w:sz="18" w:space="0" w:color="FFFFFF"/>
            </w:tcBorders>
            <w:shd w:val="clear" w:color="auto" w:fill="D8DFDE"/>
          </w:tcPr>
          <w:p w14:paraId="4C1F9424" w14:textId="77777777" w:rsidR="0001151E" w:rsidRDefault="007F06F4" w:rsidP="0001151E">
            <w:pPr>
              <w:pStyle w:val="1bodycopy10pt"/>
              <w:rPr>
                <w:rFonts w:cs="Arial"/>
                <w:b/>
              </w:rPr>
            </w:pPr>
            <w:r w:rsidRPr="000A6B06">
              <w:rPr>
                <w:rFonts w:cs="Arial"/>
                <w:b/>
              </w:rPr>
              <w:t>Last reviewed on:</w:t>
            </w:r>
            <w:r w:rsidR="00937CB0">
              <w:rPr>
                <w:rFonts w:cs="Arial"/>
                <w:b/>
              </w:rPr>
              <w:t xml:space="preserve"> </w:t>
            </w:r>
          </w:p>
          <w:p w14:paraId="5A23E0AB" w14:textId="2EECC3C8" w:rsidR="007F06F4" w:rsidRPr="000A6B06" w:rsidRDefault="0001151E" w:rsidP="0001151E">
            <w:pPr>
              <w:pStyle w:val="1bodycopy10pt"/>
              <w:rPr>
                <w:rFonts w:cs="Arial"/>
                <w:b/>
              </w:rPr>
            </w:pPr>
            <w:r>
              <w:rPr>
                <w:rFonts w:cs="Arial"/>
                <w:i/>
              </w:rPr>
              <w:t>22</w:t>
            </w:r>
            <w:r w:rsidRPr="0001151E">
              <w:rPr>
                <w:rFonts w:cs="Arial"/>
                <w:i/>
                <w:vertAlign w:val="superscript"/>
              </w:rPr>
              <w:t>nd</w:t>
            </w:r>
            <w:r>
              <w:rPr>
                <w:rFonts w:cs="Arial"/>
                <w:i/>
              </w:rPr>
              <w:t xml:space="preserve"> June 2023</w:t>
            </w:r>
          </w:p>
        </w:tc>
        <w:tc>
          <w:tcPr>
            <w:tcW w:w="7134" w:type="dxa"/>
            <w:gridSpan w:val="2"/>
            <w:tcBorders>
              <w:top w:val="single" w:sz="18" w:space="0" w:color="FFFFFF"/>
              <w:bottom w:val="single" w:sz="18" w:space="0" w:color="FFFFFF"/>
            </w:tcBorders>
            <w:shd w:val="clear" w:color="auto" w:fill="D8DFDE"/>
          </w:tcPr>
          <w:p w14:paraId="0E27B00A" w14:textId="77777777" w:rsidR="007F06F4" w:rsidRPr="000A6B06" w:rsidRDefault="007F06F4" w:rsidP="004B1A15">
            <w:pPr>
              <w:pStyle w:val="1bodycopy11pt"/>
              <w:rPr>
                <w:highlight w:val="yellow"/>
              </w:rPr>
            </w:pPr>
          </w:p>
        </w:tc>
      </w:tr>
      <w:tr w:rsidR="007F06F4" w:rsidRPr="000A6B06" w14:paraId="49465CBB" w14:textId="77777777" w:rsidTr="006D7675">
        <w:tc>
          <w:tcPr>
            <w:tcW w:w="2586" w:type="dxa"/>
            <w:tcBorders>
              <w:top w:val="single" w:sz="18" w:space="0" w:color="FFFFFF"/>
              <w:bottom w:val="nil"/>
            </w:tcBorders>
            <w:shd w:val="clear" w:color="auto" w:fill="D8DFDE"/>
          </w:tcPr>
          <w:p w14:paraId="783CA324" w14:textId="77777777" w:rsidR="0001151E" w:rsidRDefault="007F06F4" w:rsidP="0001151E">
            <w:pPr>
              <w:pStyle w:val="1bodycopy10pt"/>
              <w:rPr>
                <w:rFonts w:cs="Arial"/>
                <w:b/>
              </w:rPr>
            </w:pPr>
            <w:r w:rsidRPr="000A6B06">
              <w:rPr>
                <w:rFonts w:cs="Arial"/>
                <w:b/>
              </w:rPr>
              <w:t>Next review due by:</w:t>
            </w:r>
            <w:r w:rsidR="0001151E">
              <w:rPr>
                <w:rFonts w:cs="Arial"/>
                <w:b/>
              </w:rPr>
              <w:t xml:space="preserve"> </w:t>
            </w:r>
          </w:p>
          <w:p w14:paraId="6731C05E" w14:textId="74A5D411" w:rsidR="0001151E" w:rsidRPr="000A6B06" w:rsidRDefault="0001151E" w:rsidP="0001151E">
            <w:pPr>
              <w:pStyle w:val="1bodycopy10pt"/>
              <w:rPr>
                <w:rFonts w:cs="Arial"/>
                <w:b/>
              </w:rPr>
            </w:pPr>
            <w:r w:rsidRPr="0001151E">
              <w:rPr>
                <w:rFonts w:cs="Arial"/>
              </w:rPr>
              <w:t>June 2025</w:t>
            </w:r>
            <w:r w:rsidR="00937CB0">
              <w:rPr>
                <w:rFonts w:cs="Arial"/>
                <w:b/>
              </w:rPr>
              <w:t xml:space="preserve"> </w:t>
            </w:r>
          </w:p>
        </w:tc>
        <w:tc>
          <w:tcPr>
            <w:tcW w:w="7134" w:type="dxa"/>
            <w:gridSpan w:val="2"/>
            <w:tcBorders>
              <w:top w:val="single" w:sz="18" w:space="0" w:color="FFFFFF"/>
              <w:bottom w:val="nil"/>
            </w:tcBorders>
            <w:shd w:val="clear" w:color="auto" w:fill="D8DFDE"/>
          </w:tcPr>
          <w:p w14:paraId="60061E4C" w14:textId="77777777" w:rsidR="007F06F4" w:rsidRPr="000A6B06" w:rsidRDefault="007F06F4" w:rsidP="004B1A15">
            <w:pPr>
              <w:pStyle w:val="1bodycopy11pt"/>
              <w:rPr>
                <w:highlight w:val="yellow"/>
              </w:rPr>
            </w:pPr>
          </w:p>
        </w:tc>
      </w:tr>
    </w:tbl>
    <w:p w14:paraId="44EAFD9C" w14:textId="77777777" w:rsidR="007F06F4" w:rsidRPr="000A6B06" w:rsidRDefault="007F06F4" w:rsidP="007F06F4">
      <w:pPr>
        <w:pStyle w:val="1bodycopy10pt"/>
        <w:rPr>
          <w:rFonts w:cs="Arial"/>
        </w:rPr>
      </w:pPr>
    </w:p>
    <w:p w14:paraId="4B94D5A5" w14:textId="77777777" w:rsidR="007F06F4" w:rsidRPr="000A6B06" w:rsidRDefault="007F06F4" w:rsidP="007F06F4">
      <w:pPr>
        <w:spacing w:after="0"/>
        <w:jc w:val="center"/>
        <w:rPr>
          <w:rFonts w:ascii="Arial" w:hAnsi="Arial" w:cs="Arial"/>
          <w:b/>
          <w:sz w:val="28"/>
          <w:szCs w:val="24"/>
        </w:rPr>
      </w:pPr>
    </w:p>
    <w:p w14:paraId="7CDB0805" w14:textId="77777777" w:rsidR="007F06F4" w:rsidRPr="000A6B06" w:rsidRDefault="007F06F4" w:rsidP="007F06F4">
      <w:pPr>
        <w:pStyle w:val="1bodycopy10pt"/>
        <w:rPr>
          <w:rFonts w:cs="Arial"/>
          <w:lang w:val="en-GB"/>
        </w:rPr>
      </w:pPr>
      <w:r w:rsidRPr="000A6B06">
        <w:rPr>
          <w:rFonts w:cs="Arial"/>
          <w:lang w:val="en-GB"/>
        </w:rPr>
        <w:t xml:space="preserve">This policy will be reviewed by </w:t>
      </w:r>
      <w:r w:rsidRPr="0067377D">
        <w:rPr>
          <w:rFonts w:cs="Arial"/>
          <w:lang w:val="en-GB"/>
        </w:rPr>
        <w:t>[</w:t>
      </w:r>
      <w:r w:rsidR="0067377D">
        <w:rPr>
          <w:rFonts w:cs="Arial"/>
          <w:lang w:val="en-GB"/>
        </w:rPr>
        <w:t>TBC</w:t>
      </w:r>
      <w:r w:rsidRPr="000A6B06">
        <w:rPr>
          <w:rFonts w:cs="Arial"/>
          <w:lang w:val="en-GB"/>
        </w:rPr>
        <w:t xml:space="preserve">]. At every review, the policy will be approved by </w:t>
      </w:r>
      <w:r w:rsidRPr="0067377D">
        <w:rPr>
          <w:rFonts w:cs="Arial"/>
          <w:lang w:val="en-GB"/>
        </w:rPr>
        <w:t>[</w:t>
      </w:r>
      <w:r w:rsidR="0067377D">
        <w:rPr>
          <w:rFonts w:cs="Arial"/>
          <w:lang w:val="en-GB"/>
        </w:rPr>
        <w:t>TBC</w:t>
      </w:r>
      <w:r w:rsidRPr="000A6B06">
        <w:rPr>
          <w:rFonts w:cs="Arial"/>
          <w:lang w:val="en-GB"/>
        </w:rPr>
        <w:t>].</w:t>
      </w:r>
    </w:p>
    <w:p w14:paraId="3DEEC669" w14:textId="77777777" w:rsidR="007F06F4" w:rsidRPr="000A6B06" w:rsidRDefault="007F06F4" w:rsidP="007F06F4">
      <w:pPr>
        <w:spacing w:after="0"/>
        <w:jc w:val="center"/>
        <w:rPr>
          <w:rFonts w:ascii="Arial" w:hAnsi="Arial" w:cs="Arial"/>
          <w:b/>
          <w:sz w:val="28"/>
          <w:szCs w:val="24"/>
        </w:rPr>
      </w:pPr>
    </w:p>
    <w:p w14:paraId="406425CA" w14:textId="77777777" w:rsidR="007F06F4" w:rsidRPr="000A6B06" w:rsidRDefault="007F06F4" w:rsidP="007F06F4">
      <w:pPr>
        <w:pStyle w:val="TOCHeading"/>
        <w:spacing w:before="0" w:after="120"/>
        <w:rPr>
          <w:rFonts w:ascii="Arial" w:hAnsi="Arial" w:cs="Arial"/>
          <w:b/>
          <w:sz w:val="22"/>
          <w:szCs w:val="22"/>
        </w:rPr>
      </w:pPr>
      <w:r w:rsidRPr="000A6B06">
        <w:rPr>
          <w:rFonts w:ascii="Arial" w:hAnsi="Arial" w:cs="Arial"/>
          <w:b/>
          <w:sz w:val="22"/>
          <w:szCs w:val="22"/>
        </w:rPr>
        <w:t>Contents</w:t>
      </w:r>
    </w:p>
    <w:p w14:paraId="0395D0B6" w14:textId="77777777" w:rsidR="007F06F4" w:rsidRPr="000A6B06" w:rsidRDefault="007F06F4" w:rsidP="007F06F4">
      <w:pPr>
        <w:pStyle w:val="TOC1"/>
        <w:tabs>
          <w:tab w:val="right" w:leader="dot" w:pos="9736"/>
        </w:tabs>
        <w:rPr>
          <w:rFonts w:eastAsia="Times New Roman" w:cs="Arial"/>
          <w:noProof/>
          <w:sz w:val="22"/>
          <w:szCs w:val="22"/>
          <w:lang w:val="en-GB" w:eastAsia="en-GB"/>
        </w:rPr>
      </w:pPr>
      <w:r w:rsidRPr="000A6B06">
        <w:rPr>
          <w:rFonts w:cs="Arial"/>
          <w:bCs/>
          <w:noProof/>
          <w:sz w:val="22"/>
          <w:szCs w:val="22"/>
        </w:rPr>
        <w:fldChar w:fldCharType="begin"/>
      </w:r>
      <w:r w:rsidRPr="000A6B06">
        <w:rPr>
          <w:rFonts w:cs="Arial"/>
          <w:bCs/>
          <w:noProof/>
          <w:sz w:val="22"/>
          <w:szCs w:val="22"/>
        </w:rPr>
        <w:instrText xml:space="preserve"> TOC \o "1-3" \h \z \u </w:instrText>
      </w:r>
      <w:r w:rsidRPr="000A6B06">
        <w:rPr>
          <w:rFonts w:cs="Arial"/>
          <w:bCs/>
          <w:noProof/>
          <w:sz w:val="22"/>
          <w:szCs w:val="22"/>
        </w:rPr>
        <w:fldChar w:fldCharType="separate"/>
      </w:r>
      <w:hyperlink w:anchor="_Toc11230567" w:history="1">
        <w:r w:rsidRPr="000A6B06">
          <w:rPr>
            <w:rStyle w:val="Hyperlink"/>
            <w:rFonts w:cs="Arial"/>
            <w:noProof/>
            <w:sz w:val="22"/>
            <w:szCs w:val="22"/>
          </w:rPr>
          <w:t>1. Introduction</w:t>
        </w:r>
        <w:r w:rsidRPr="000A6B06">
          <w:rPr>
            <w:rFonts w:cs="Arial"/>
            <w:noProof/>
            <w:webHidden/>
            <w:sz w:val="22"/>
            <w:szCs w:val="22"/>
          </w:rPr>
          <w:tab/>
        </w:r>
        <w:r w:rsidRPr="000A6B06">
          <w:rPr>
            <w:rFonts w:cs="Arial"/>
            <w:noProof/>
            <w:webHidden/>
            <w:sz w:val="22"/>
            <w:szCs w:val="22"/>
          </w:rPr>
          <w:fldChar w:fldCharType="begin"/>
        </w:r>
        <w:r w:rsidRPr="000A6B06">
          <w:rPr>
            <w:rFonts w:cs="Arial"/>
            <w:noProof/>
            <w:webHidden/>
            <w:sz w:val="22"/>
            <w:szCs w:val="22"/>
          </w:rPr>
          <w:instrText xml:space="preserve"> PAGEREF _Toc11230567 \h </w:instrText>
        </w:r>
        <w:r w:rsidRPr="000A6B06">
          <w:rPr>
            <w:rFonts w:cs="Arial"/>
            <w:noProof/>
            <w:webHidden/>
            <w:sz w:val="22"/>
            <w:szCs w:val="22"/>
          </w:rPr>
        </w:r>
        <w:r w:rsidRPr="000A6B06">
          <w:rPr>
            <w:rFonts w:cs="Arial"/>
            <w:noProof/>
            <w:webHidden/>
            <w:sz w:val="22"/>
            <w:szCs w:val="22"/>
          </w:rPr>
          <w:fldChar w:fldCharType="separate"/>
        </w:r>
        <w:r w:rsidR="00937CB0">
          <w:rPr>
            <w:rFonts w:cs="Arial"/>
            <w:noProof/>
            <w:webHidden/>
            <w:sz w:val="22"/>
            <w:szCs w:val="22"/>
          </w:rPr>
          <w:t>2</w:t>
        </w:r>
        <w:r w:rsidRPr="000A6B06">
          <w:rPr>
            <w:rFonts w:cs="Arial"/>
            <w:noProof/>
            <w:webHidden/>
            <w:sz w:val="22"/>
            <w:szCs w:val="22"/>
          </w:rPr>
          <w:fldChar w:fldCharType="end"/>
        </w:r>
      </w:hyperlink>
    </w:p>
    <w:p w14:paraId="12C0904C" w14:textId="77777777" w:rsidR="007F06F4" w:rsidRPr="000A6B06" w:rsidRDefault="00CB70F7" w:rsidP="007F06F4">
      <w:pPr>
        <w:pStyle w:val="TOC1"/>
        <w:tabs>
          <w:tab w:val="right" w:leader="dot" w:pos="9736"/>
        </w:tabs>
        <w:rPr>
          <w:rFonts w:eastAsia="Times New Roman" w:cs="Arial"/>
          <w:noProof/>
          <w:sz w:val="22"/>
          <w:szCs w:val="22"/>
          <w:lang w:val="en-GB" w:eastAsia="en-GB"/>
        </w:rPr>
      </w:pPr>
      <w:hyperlink w:anchor="_Toc11230568" w:history="1">
        <w:r w:rsidR="007F06F4" w:rsidRPr="000A6B06">
          <w:rPr>
            <w:rStyle w:val="Hyperlink"/>
            <w:rFonts w:cs="Arial"/>
            <w:noProof/>
            <w:sz w:val="22"/>
            <w:szCs w:val="22"/>
          </w:rPr>
          <w:t>2. Definition</w:t>
        </w:r>
        <w:r w:rsidR="007F06F4" w:rsidRPr="000A6B06">
          <w:rPr>
            <w:rFonts w:cs="Arial"/>
            <w:noProof/>
            <w:webHidden/>
            <w:sz w:val="22"/>
            <w:szCs w:val="22"/>
          </w:rPr>
          <w:tab/>
        </w:r>
        <w:r w:rsidR="00471DA9">
          <w:rPr>
            <w:rFonts w:cs="Arial"/>
            <w:noProof/>
            <w:webHidden/>
            <w:sz w:val="22"/>
            <w:szCs w:val="22"/>
          </w:rPr>
          <w:t>2</w:t>
        </w:r>
      </w:hyperlink>
    </w:p>
    <w:p w14:paraId="2DDB888E" w14:textId="77777777" w:rsidR="007F06F4" w:rsidRPr="000A6B06" w:rsidRDefault="00CB70F7" w:rsidP="007F06F4">
      <w:pPr>
        <w:pStyle w:val="TOC1"/>
        <w:tabs>
          <w:tab w:val="right" w:leader="dot" w:pos="9736"/>
        </w:tabs>
        <w:rPr>
          <w:rFonts w:eastAsia="Times New Roman" w:cs="Arial"/>
          <w:noProof/>
          <w:sz w:val="22"/>
          <w:szCs w:val="22"/>
          <w:lang w:val="en-GB" w:eastAsia="en-GB"/>
        </w:rPr>
      </w:pPr>
      <w:hyperlink w:anchor="_Toc11230569" w:history="1">
        <w:r w:rsidR="007F06F4" w:rsidRPr="000A6B06">
          <w:rPr>
            <w:rStyle w:val="Hyperlink"/>
            <w:rFonts w:cs="Arial"/>
            <w:noProof/>
            <w:sz w:val="22"/>
            <w:szCs w:val="22"/>
          </w:rPr>
          <w:t>3. Aims</w:t>
        </w:r>
        <w:r w:rsidR="00F05B80">
          <w:rPr>
            <w:rStyle w:val="Hyperlink"/>
            <w:rFonts w:cs="Arial"/>
            <w:noProof/>
            <w:sz w:val="22"/>
            <w:szCs w:val="22"/>
          </w:rPr>
          <w:t>/Intent</w:t>
        </w:r>
        <w:r w:rsidR="007F06F4" w:rsidRPr="000A6B06">
          <w:rPr>
            <w:rFonts w:cs="Arial"/>
            <w:noProof/>
            <w:webHidden/>
            <w:sz w:val="22"/>
            <w:szCs w:val="22"/>
          </w:rPr>
          <w:tab/>
        </w:r>
      </w:hyperlink>
      <w:r w:rsidR="00F439A5">
        <w:rPr>
          <w:rFonts w:cs="Arial"/>
          <w:noProof/>
          <w:sz w:val="22"/>
          <w:szCs w:val="22"/>
        </w:rPr>
        <w:t>2</w:t>
      </w:r>
    </w:p>
    <w:p w14:paraId="64843405" w14:textId="77777777" w:rsidR="007F06F4" w:rsidRPr="000A6B06" w:rsidRDefault="00CB70F7" w:rsidP="007F06F4">
      <w:pPr>
        <w:pStyle w:val="TOC1"/>
        <w:tabs>
          <w:tab w:val="right" w:leader="dot" w:pos="9736"/>
        </w:tabs>
        <w:rPr>
          <w:rFonts w:eastAsia="Times New Roman" w:cs="Arial"/>
          <w:noProof/>
          <w:sz w:val="22"/>
          <w:szCs w:val="22"/>
          <w:lang w:val="en-GB" w:eastAsia="en-GB"/>
        </w:rPr>
      </w:pPr>
      <w:hyperlink w:anchor="_Toc11230570" w:history="1">
        <w:r w:rsidR="007F06F4" w:rsidRPr="000A6B06">
          <w:rPr>
            <w:rStyle w:val="Hyperlink"/>
            <w:rFonts w:cs="Arial"/>
            <w:noProof/>
            <w:sz w:val="22"/>
            <w:szCs w:val="22"/>
          </w:rPr>
          <w:t>4. Statutory Requirements</w:t>
        </w:r>
        <w:r w:rsidR="007F06F4" w:rsidRPr="000A6B06">
          <w:rPr>
            <w:rFonts w:cs="Arial"/>
            <w:noProof/>
            <w:webHidden/>
            <w:sz w:val="22"/>
            <w:szCs w:val="22"/>
          </w:rPr>
          <w:tab/>
        </w:r>
      </w:hyperlink>
      <w:r w:rsidR="00F439A5">
        <w:rPr>
          <w:rFonts w:cs="Arial"/>
          <w:noProof/>
          <w:sz w:val="22"/>
          <w:szCs w:val="22"/>
        </w:rPr>
        <w:t>2</w:t>
      </w:r>
    </w:p>
    <w:p w14:paraId="35E722A3" w14:textId="77777777" w:rsidR="007F06F4" w:rsidRPr="000A6B06" w:rsidRDefault="00CB70F7" w:rsidP="007F06F4">
      <w:pPr>
        <w:pStyle w:val="TOC1"/>
        <w:tabs>
          <w:tab w:val="right" w:leader="dot" w:pos="9736"/>
        </w:tabs>
        <w:rPr>
          <w:rFonts w:eastAsia="Times New Roman" w:cs="Arial"/>
          <w:noProof/>
          <w:sz w:val="22"/>
          <w:szCs w:val="22"/>
          <w:lang w:val="en-GB" w:eastAsia="en-GB"/>
        </w:rPr>
      </w:pPr>
      <w:hyperlink w:anchor="_Toc11230571" w:history="1">
        <w:r w:rsidR="007F06F4" w:rsidRPr="000A6B06">
          <w:rPr>
            <w:rStyle w:val="Hyperlink"/>
            <w:rFonts w:cs="Arial"/>
            <w:noProof/>
            <w:sz w:val="22"/>
            <w:szCs w:val="22"/>
          </w:rPr>
          <w:t>5. Policy Development</w:t>
        </w:r>
        <w:r w:rsidR="007F06F4" w:rsidRPr="000A6B06">
          <w:rPr>
            <w:rFonts w:cs="Arial"/>
            <w:noProof/>
            <w:webHidden/>
            <w:sz w:val="22"/>
            <w:szCs w:val="22"/>
          </w:rPr>
          <w:tab/>
        </w:r>
        <w:r w:rsidR="007F06F4" w:rsidRPr="000A6B06">
          <w:rPr>
            <w:rFonts w:cs="Arial"/>
            <w:noProof/>
            <w:webHidden/>
            <w:sz w:val="22"/>
            <w:szCs w:val="22"/>
          </w:rPr>
          <w:fldChar w:fldCharType="begin"/>
        </w:r>
        <w:r w:rsidR="007F06F4" w:rsidRPr="000A6B06">
          <w:rPr>
            <w:rFonts w:cs="Arial"/>
            <w:noProof/>
            <w:webHidden/>
            <w:sz w:val="22"/>
            <w:szCs w:val="22"/>
          </w:rPr>
          <w:instrText xml:space="preserve"> PAGEREF _Toc11230571 \h </w:instrText>
        </w:r>
        <w:r w:rsidR="007F06F4" w:rsidRPr="000A6B06">
          <w:rPr>
            <w:rFonts w:cs="Arial"/>
            <w:noProof/>
            <w:webHidden/>
            <w:sz w:val="22"/>
            <w:szCs w:val="22"/>
          </w:rPr>
        </w:r>
        <w:r w:rsidR="007F06F4" w:rsidRPr="000A6B06">
          <w:rPr>
            <w:rFonts w:cs="Arial"/>
            <w:noProof/>
            <w:webHidden/>
            <w:sz w:val="22"/>
            <w:szCs w:val="22"/>
          </w:rPr>
          <w:fldChar w:fldCharType="separate"/>
        </w:r>
        <w:r w:rsidR="00937CB0">
          <w:rPr>
            <w:rFonts w:cs="Arial"/>
            <w:noProof/>
            <w:webHidden/>
            <w:sz w:val="22"/>
            <w:szCs w:val="22"/>
          </w:rPr>
          <w:t>3</w:t>
        </w:r>
        <w:r w:rsidR="007F06F4" w:rsidRPr="000A6B06">
          <w:rPr>
            <w:rFonts w:cs="Arial"/>
            <w:noProof/>
            <w:webHidden/>
            <w:sz w:val="22"/>
            <w:szCs w:val="22"/>
          </w:rPr>
          <w:fldChar w:fldCharType="end"/>
        </w:r>
      </w:hyperlink>
    </w:p>
    <w:p w14:paraId="59ED4F47" w14:textId="77777777" w:rsidR="007F06F4" w:rsidRPr="000A6B06" w:rsidRDefault="00CB70F7" w:rsidP="007F06F4">
      <w:pPr>
        <w:pStyle w:val="TOC1"/>
        <w:tabs>
          <w:tab w:val="right" w:leader="dot" w:pos="9736"/>
        </w:tabs>
        <w:rPr>
          <w:rFonts w:eastAsia="Times New Roman" w:cs="Arial"/>
          <w:noProof/>
          <w:sz w:val="22"/>
          <w:szCs w:val="22"/>
          <w:lang w:val="en-GB" w:eastAsia="en-GB"/>
        </w:rPr>
      </w:pPr>
      <w:hyperlink w:anchor="_Toc11230572" w:history="1">
        <w:r w:rsidR="007F06F4" w:rsidRPr="000A6B06">
          <w:rPr>
            <w:rStyle w:val="Hyperlink"/>
            <w:rFonts w:cs="Arial"/>
            <w:noProof/>
            <w:sz w:val="22"/>
            <w:szCs w:val="22"/>
          </w:rPr>
          <w:t>6. Curriculum</w:t>
        </w:r>
        <w:r w:rsidR="007F06F4" w:rsidRPr="000A6B06">
          <w:rPr>
            <w:rFonts w:cs="Arial"/>
            <w:noProof/>
            <w:webHidden/>
            <w:sz w:val="22"/>
            <w:szCs w:val="22"/>
          </w:rPr>
          <w:tab/>
        </w:r>
        <w:r w:rsidR="007F06F4" w:rsidRPr="000A6B06">
          <w:rPr>
            <w:rFonts w:cs="Arial"/>
            <w:noProof/>
            <w:webHidden/>
            <w:sz w:val="22"/>
            <w:szCs w:val="22"/>
          </w:rPr>
          <w:fldChar w:fldCharType="begin"/>
        </w:r>
        <w:r w:rsidR="007F06F4" w:rsidRPr="000A6B06">
          <w:rPr>
            <w:rFonts w:cs="Arial"/>
            <w:noProof/>
            <w:webHidden/>
            <w:sz w:val="22"/>
            <w:szCs w:val="22"/>
          </w:rPr>
          <w:instrText xml:space="preserve"> PAGEREF _Toc11230572 \h </w:instrText>
        </w:r>
        <w:r w:rsidR="007F06F4" w:rsidRPr="000A6B06">
          <w:rPr>
            <w:rFonts w:cs="Arial"/>
            <w:noProof/>
            <w:webHidden/>
            <w:sz w:val="22"/>
            <w:szCs w:val="22"/>
          </w:rPr>
        </w:r>
        <w:r w:rsidR="007F06F4" w:rsidRPr="000A6B06">
          <w:rPr>
            <w:rFonts w:cs="Arial"/>
            <w:noProof/>
            <w:webHidden/>
            <w:sz w:val="22"/>
            <w:szCs w:val="22"/>
          </w:rPr>
          <w:fldChar w:fldCharType="separate"/>
        </w:r>
        <w:r w:rsidR="00937CB0">
          <w:rPr>
            <w:rFonts w:cs="Arial"/>
            <w:noProof/>
            <w:webHidden/>
            <w:sz w:val="22"/>
            <w:szCs w:val="22"/>
          </w:rPr>
          <w:t>3</w:t>
        </w:r>
        <w:r w:rsidR="007F06F4" w:rsidRPr="000A6B06">
          <w:rPr>
            <w:rFonts w:cs="Arial"/>
            <w:noProof/>
            <w:webHidden/>
            <w:sz w:val="22"/>
            <w:szCs w:val="22"/>
          </w:rPr>
          <w:fldChar w:fldCharType="end"/>
        </w:r>
      </w:hyperlink>
    </w:p>
    <w:p w14:paraId="70428B42" w14:textId="77777777" w:rsidR="007F06F4" w:rsidRPr="000A6B06" w:rsidRDefault="00CB70F7" w:rsidP="007F06F4">
      <w:pPr>
        <w:pStyle w:val="TOC1"/>
        <w:tabs>
          <w:tab w:val="right" w:leader="dot" w:pos="9736"/>
        </w:tabs>
        <w:rPr>
          <w:rFonts w:eastAsia="Times New Roman" w:cs="Arial"/>
          <w:noProof/>
          <w:sz w:val="22"/>
          <w:szCs w:val="22"/>
          <w:lang w:val="en-GB" w:eastAsia="en-GB"/>
        </w:rPr>
      </w:pPr>
      <w:hyperlink w:anchor="_Toc11230573" w:history="1">
        <w:r w:rsidR="007F06F4" w:rsidRPr="000A6B06">
          <w:rPr>
            <w:rStyle w:val="Hyperlink"/>
            <w:rFonts w:cs="Arial"/>
            <w:noProof/>
            <w:sz w:val="22"/>
            <w:szCs w:val="22"/>
          </w:rPr>
          <w:t>7. Delivery of RSHE</w:t>
        </w:r>
        <w:r w:rsidR="007F06F4" w:rsidRPr="000A6B06">
          <w:rPr>
            <w:rFonts w:cs="Arial"/>
            <w:noProof/>
            <w:webHidden/>
            <w:sz w:val="22"/>
            <w:szCs w:val="22"/>
          </w:rPr>
          <w:tab/>
        </w:r>
      </w:hyperlink>
      <w:r w:rsidR="00074791">
        <w:rPr>
          <w:rFonts w:cs="Arial"/>
          <w:noProof/>
          <w:sz w:val="22"/>
          <w:szCs w:val="22"/>
        </w:rPr>
        <w:t>3</w:t>
      </w:r>
    </w:p>
    <w:p w14:paraId="27DCF476" w14:textId="77777777" w:rsidR="007F06F4" w:rsidRPr="000A6B06" w:rsidRDefault="00CB70F7" w:rsidP="007F06F4">
      <w:pPr>
        <w:pStyle w:val="TOC1"/>
        <w:tabs>
          <w:tab w:val="right" w:leader="dot" w:pos="9736"/>
        </w:tabs>
        <w:rPr>
          <w:rFonts w:eastAsia="Times New Roman" w:cs="Arial"/>
          <w:noProof/>
          <w:sz w:val="22"/>
          <w:szCs w:val="22"/>
          <w:lang w:val="en-GB" w:eastAsia="en-GB"/>
        </w:rPr>
      </w:pPr>
      <w:hyperlink w:anchor="_Toc11230574" w:history="1">
        <w:r w:rsidR="007F06F4" w:rsidRPr="000A6B06">
          <w:rPr>
            <w:rStyle w:val="Hyperlink"/>
            <w:rFonts w:cs="Arial"/>
            <w:noProof/>
            <w:sz w:val="22"/>
            <w:szCs w:val="22"/>
          </w:rPr>
          <w:t xml:space="preserve">8. </w:t>
        </w:r>
        <w:r w:rsidR="007F06F4">
          <w:rPr>
            <w:rStyle w:val="Hyperlink"/>
            <w:rFonts w:cs="Arial"/>
            <w:noProof/>
            <w:sz w:val="22"/>
            <w:szCs w:val="22"/>
          </w:rPr>
          <w:t>Roles and responsibilities</w:t>
        </w:r>
        <w:r w:rsidR="007F06F4" w:rsidRPr="000A6B06">
          <w:rPr>
            <w:rFonts w:cs="Arial"/>
            <w:noProof/>
            <w:webHidden/>
            <w:sz w:val="22"/>
            <w:szCs w:val="22"/>
          </w:rPr>
          <w:tab/>
        </w:r>
      </w:hyperlink>
      <w:r w:rsidR="00074791">
        <w:rPr>
          <w:rFonts w:cs="Arial"/>
          <w:noProof/>
          <w:sz w:val="22"/>
          <w:szCs w:val="22"/>
        </w:rPr>
        <w:t>4</w:t>
      </w:r>
    </w:p>
    <w:p w14:paraId="44D4ABE3" w14:textId="77777777" w:rsidR="007F06F4" w:rsidRPr="000A6B06" w:rsidRDefault="00CB70F7" w:rsidP="007F06F4">
      <w:pPr>
        <w:pStyle w:val="TOC1"/>
        <w:tabs>
          <w:tab w:val="right" w:leader="dot" w:pos="9736"/>
        </w:tabs>
        <w:rPr>
          <w:rFonts w:eastAsia="Times New Roman" w:cs="Arial"/>
          <w:noProof/>
          <w:sz w:val="22"/>
          <w:szCs w:val="22"/>
          <w:lang w:val="en-GB" w:eastAsia="en-GB"/>
        </w:rPr>
      </w:pPr>
      <w:hyperlink w:anchor="_Toc11230575" w:history="1">
        <w:r w:rsidR="007F06F4" w:rsidRPr="000A6B06">
          <w:rPr>
            <w:rStyle w:val="Hyperlink"/>
            <w:rFonts w:cs="Arial"/>
            <w:noProof/>
            <w:sz w:val="22"/>
            <w:szCs w:val="22"/>
          </w:rPr>
          <w:t xml:space="preserve">9. </w:t>
        </w:r>
        <w:r w:rsidR="007F06F4">
          <w:rPr>
            <w:rStyle w:val="Hyperlink"/>
            <w:rFonts w:cs="Arial"/>
            <w:noProof/>
            <w:sz w:val="22"/>
            <w:szCs w:val="22"/>
          </w:rPr>
          <w:t>Parents’ right to</w:t>
        </w:r>
        <w:r w:rsidR="0086789E">
          <w:rPr>
            <w:rStyle w:val="Hyperlink"/>
            <w:rFonts w:cs="Arial"/>
            <w:noProof/>
            <w:sz w:val="22"/>
            <w:szCs w:val="22"/>
          </w:rPr>
          <w:t xml:space="preserve"> request to</w:t>
        </w:r>
        <w:r w:rsidR="007F06F4">
          <w:rPr>
            <w:rStyle w:val="Hyperlink"/>
            <w:rFonts w:cs="Arial"/>
            <w:noProof/>
            <w:sz w:val="22"/>
            <w:szCs w:val="22"/>
          </w:rPr>
          <w:t xml:space="preserve"> withdraw</w:t>
        </w:r>
        <w:r w:rsidR="007F06F4" w:rsidRPr="000A6B06">
          <w:rPr>
            <w:rFonts w:cs="Arial"/>
            <w:noProof/>
            <w:webHidden/>
            <w:sz w:val="22"/>
            <w:szCs w:val="22"/>
          </w:rPr>
          <w:tab/>
        </w:r>
      </w:hyperlink>
      <w:r w:rsidR="00761B34">
        <w:rPr>
          <w:rFonts w:cs="Arial"/>
          <w:noProof/>
          <w:sz w:val="22"/>
          <w:szCs w:val="22"/>
        </w:rPr>
        <w:t>5</w:t>
      </w:r>
    </w:p>
    <w:p w14:paraId="065F3AAC" w14:textId="77777777" w:rsidR="007F06F4" w:rsidRPr="000A6B06" w:rsidRDefault="00CB70F7" w:rsidP="007F06F4">
      <w:pPr>
        <w:pStyle w:val="TOC1"/>
        <w:tabs>
          <w:tab w:val="right" w:leader="dot" w:pos="9736"/>
        </w:tabs>
        <w:rPr>
          <w:rFonts w:cs="Arial"/>
          <w:noProof/>
          <w:color w:val="0072CC"/>
          <w:sz w:val="22"/>
          <w:szCs w:val="22"/>
          <w:u w:val="single"/>
        </w:rPr>
      </w:pPr>
      <w:hyperlink w:anchor="_Toc11230576" w:history="1">
        <w:r w:rsidR="007F06F4" w:rsidRPr="000A6B06">
          <w:rPr>
            <w:rStyle w:val="Hyperlink"/>
            <w:rFonts w:cs="Arial"/>
            <w:noProof/>
            <w:sz w:val="22"/>
            <w:szCs w:val="22"/>
          </w:rPr>
          <w:t xml:space="preserve">10. </w:t>
        </w:r>
        <w:r w:rsidR="007F06F4">
          <w:rPr>
            <w:rStyle w:val="Hyperlink"/>
            <w:rFonts w:cs="Arial"/>
            <w:noProof/>
            <w:sz w:val="22"/>
            <w:szCs w:val="22"/>
          </w:rPr>
          <w:t>Training</w:t>
        </w:r>
        <w:r w:rsidR="007F06F4" w:rsidRPr="000A6B06">
          <w:rPr>
            <w:rFonts w:cs="Arial"/>
            <w:noProof/>
            <w:webHidden/>
            <w:sz w:val="22"/>
            <w:szCs w:val="22"/>
          </w:rPr>
          <w:tab/>
        </w:r>
        <w:r w:rsidR="007F06F4" w:rsidRPr="000A6B06">
          <w:rPr>
            <w:rFonts w:cs="Arial"/>
            <w:noProof/>
            <w:webHidden/>
            <w:sz w:val="22"/>
            <w:szCs w:val="22"/>
          </w:rPr>
          <w:fldChar w:fldCharType="begin"/>
        </w:r>
        <w:r w:rsidR="007F06F4" w:rsidRPr="000A6B06">
          <w:rPr>
            <w:rFonts w:cs="Arial"/>
            <w:noProof/>
            <w:webHidden/>
            <w:sz w:val="22"/>
            <w:szCs w:val="22"/>
          </w:rPr>
          <w:instrText xml:space="preserve"> PAGEREF _Toc11230576 \h </w:instrText>
        </w:r>
        <w:r w:rsidR="007F06F4" w:rsidRPr="000A6B06">
          <w:rPr>
            <w:rFonts w:cs="Arial"/>
            <w:noProof/>
            <w:webHidden/>
            <w:sz w:val="22"/>
            <w:szCs w:val="22"/>
          </w:rPr>
        </w:r>
        <w:r w:rsidR="007F06F4" w:rsidRPr="000A6B06">
          <w:rPr>
            <w:rFonts w:cs="Arial"/>
            <w:noProof/>
            <w:webHidden/>
            <w:sz w:val="22"/>
            <w:szCs w:val="22"/>
          </w:rPr>
          <w:fldChar w:fldCharType="separate"/>
        </w:r>
        <w:r w:rsidR="00937CB0">
          <w:rPr>
            <w:rFonts w:cs="Arial"/>
            <w:noProof/>
            <w:webHidden/>
            <w:sz w:val="22"/>
            <w:szCs w:val="22"/>
          </w:rPr>
          <w:t>5</w:t>
        </w:r>
        <w:r w:rsidR="007F06F4" w:rsidRPr="000A6B06">
          <w:rPr>
            <w:rFonts w:cs="Arial"/>
            <w:noProof/>
            <w:webHidden/>
            <w:sz w:val="22"/>
            <w:szCs w:val="22"/>
          </w:rPr>
          <w:fldChar w:fldCharType="end"/>
        </w:r>
      </w:hyperlink>
    </w:p>
    <w:p w14:paraId="37A0BD8F" w14:textId="77777777" w:rsidR="007F06F4" w:rsidRPr="000A6B06" w:rsidRDefault="00CB70F7" w:rsidP="007F06F4">
      <w:pPr>
        <w:pStyle w:val="TOC1"/>
        <w:tabs>
          <w:tab w:val="right" w:leader="dot" w:pos="9736"/>
        </w:tabs>
        <w:rPr>
          <w:rFonts w:cs="Arial"/>
          <w:noProof/>
          <w:color w:val="0072CC"/>
          <w:sz w:val="22"/>
          <w:szCs w:val="22"/>
          <w:u w:val="single"/>
        </w:rPr>
      </w:pPr>
      <w:hyperlink w:anchor="_Toc11230576" w:history="1">
        <w:r w:rsidR="007F06F4" w:rsidRPr="000A6B06">
          <w:rPr>
            <w:rStyle w:val="Hyperlink"/>
            <w:rFonts w:cs="Arial"/>
            <w:noProof/>
            <w:sz w:val="22"/>
            <w:szCs w:val="22"/>
          </w:rPr>
          <w:t>1</w:t>
        </w:r>
        <w:r w:rsidR="007F06F4">
          <w:rPr>
            <w:rStyle w:val="Hyperlink"/>
            <w:rFonts w:cs="Arial"/>
            <w:noProof/>
            <w:sz w:val="22"/>
            <w:szCs w:val="22"/>
          </w:rPr>
          <w:t>1</w:t>
        </w:r>
        <w:r w:rsidR="007F06F4" w:rsidRPr="000A6B06">
          <w:rPr>
            <w:rStyle w:val="Hyperlink"/>
            <w:rFonts w:cs="Arial"/>
            <w:noProof/>
            <w:sz w:val="22"/>
            <w:szCs w:val="22"/>
          </w:rPr>
          <w:t xml:space="preserve">. </w:t>
        </w:r>
        <w:r w:rsidR="007F06F4">
          <w:rPr>
            <w:rStyle w:val="Hyperlink"/>
            <w:rFonts w:cs="Arial"/>
            <w:noProof/>
            <w:sz w:val="22"/>
            <w:szCs w:val="22"/>
          </w:rPr>
          <w:t>Monitoring arrangements</w:t>
        </w:r>
        <w:r w:rsidR="007F06F4" w:rsidRPr="000A6B06">
          <w:rPr>
            <w:rFonts w:cs="Arial"/>
            <w:noProof/>
            <w:webHidden/>
            <w:sz w:val="22"/>
            <w:szCs w:val="22"/>
          </w:rPr>
          <w:tab/>
        </w:r>
        <w:r w:rsidR="007F06F4" w:rsidRPr="000A6B06">
          <w:rPr>
            <w:rFonts w:cs="Arial"/>
            <w:noProof/>
            <w:webHidden/>
            <w:sz w:val="22"/>
            <w:szCs w:val="22"/>
          </w:rPr>
          <w:fldChar w:fldCharType="begin"/>
        </w:r>
        <w:r w:rsidR="007F06F4" w:rsidRPr="000A6B06">
          <w:rPr>
            <w:rFonts w:cs="Arial"/>
            <w:noProof/>
            <w:webHidden/>
            <w:sz w:val="22"/>
            <w:szCs w:val="22"/>
          </w:rPr>
          <w:instrText xml:space="preserve"> PAGEREF _Toc11230576 \h </w:instrText>
        </w:r>
        <w:r w:rsidR="007F06F4" w:rsidRPr="000A6B06">
          <w:rPr>
            <w:rFonts w:cs="Arial"/>
            <w:noProof/>
            <w:webHidden/>
            <w:sz w:val="22"/>
            <w:szCs w:val="22"/>
          </w:rPr>
        </w:r>
        <w:r w:rsidR="007F06F4" w:rsidRPr="000A6B06">
          <w:rPr>
            <w:rFonts w:cs="Arial"/>
            <w:noProof/>
            <w:webHidden/>
            <w:sz w:val="22"/>
            <w:szCs w:val="22"/>
          </w:rPr>
          <w:fldChar w:fldCharType="separate"/>
        </w:r>
        <w:r w:rsidR="00937CB0">
          <w:rPr>
            <w:rFonts w:cs="Arial"/>
            <w:noProof/>
            <w:webHidden/>
            <w:sz w:val="22"/>
            <w:szCs w:val="22"/>
          </w:rPr>
          <w:t>5</w:t>
        </w:r>
        <w:r w:rsidR="007F06F4" w:rsidRPr="000A6B06">
          <w:rPr>
            <w:rFonts w:cs="Arial"/>
            <w:noProof/>
            <w:webHidden/>
            <w:sz w:val="22"/>
            <w:szCs w:val="22"/>
          </w:rPr>
          <w:fldChar w:fldCharType="end"/>
        </w:r>
      </w:hyperlink>
    </w:p>
    <w:p w14:paraId="13CE7B94" w14:textId="77777777" w:rsidR="00074791" w:rsidRDefault="00CB70F7" w:rsidP="007F06F4">
      <w:pPr>
        <w:pStyle w:val="TOC3"/>
        <w:tabs>
          <w:tab w:val="right" w:leader="dot" w:pos="9736"/>
        </w:tabs>
        <w:rPr>
          <w:rFonts w:cs="Arial"/>
          <w:noProof/>
          <w:sz w:val="22"/>
          <w:szCs w:val="22"/>
        </w:rPr>
      </w:pPr>
      <w:hyperlink w:anchor="_Toc11230577" w:history="1">
        <w:r w:rsidR="00074791">
          <w:rPr>
            <w:rStyle w:val="Hyperlink"/>
            <w:rFonts w:cs="Arial"/>
            <w:noProof/>
            <w:sz w:val="22"/>
            <w:szCs w:val="22"/>
          </w:rPr>
          <w:t>Appendix 1: RSHE Curriculum Coverage</w:t>
        </w:r>
        <w:r w:rsidR="007F06F4" w:rsidRPr="000A6B06">
          <w:rPr>
            <w:rFonts w:cs="Arial"/>
            <w:noProof/>
            <w:webHidden/>
            <w:sz w:val="22"/>
            <w:szCs w:val="22"/>
          </w:rPr>
          <w:tab/>
        </w:r>
      </w:hyperlink>
      <w:r w:rsidR="001169C1">
        <w:rPr>
          <w:rFonts w:cs="Arial"/>
          <w:noProof/>
          <w:sz w:val="22"/>
          <w:szCs w:val="22"/>
        </w:rPr>
        <w:t>6</w:t>
      </w:r>
    </w:p>
    <w:p w14:paraId="2C62C8B4" w14:textId="77777777" w:rsidR="007F06F4" w:rsidRPr="000A6B06" w:rsidRDefault="00CB70F7" w:rsidP="007F06F4">
      <w:pPr>
        <w:pStyle w:val="TOC3"/>
        <w:tabs>
          <w:tab w:val="right" w:leader="dot" w:pos="9736"/>
        </w:tabs>
        <w:rPr>
          <w:rFonts w:eastAsia="Times New Roman" w:cs="Arial"/>
          <w:noProof/>
          <w:sz w:val="22"/>
          <w:szCs w:val="22"/>
          <w:lang w:val="en-GB" w:eastAsia="en-GB"/>
        </w:rPr>
      </w:pPr>
      <w:hyperlink w:anchor="_Toc11230578" w:history="1">
        <w:r w:rsidR="007F06F4" w:rsidRPr="000A6B06">
          <w:rPr>
            <w:rStyle w:val="Hyperlink"/>
            <w:rFonts w:cs="Arial"/>
            <w:noProof/>
            <w:sz w:val="22"/>
            <w:szCs w:val="22"/>
          </w:rPr>
          <w:t xml:space="preserve">Appendix 2: </w:t>
        </w:r>
        <w:r w:rsidR="00074791">
          <w:rPr>
            <w:rStyle w:val="Hyperlink"/>
            <w:rFonts w:cs="Arial"/>
            <w:noProof/>
            <w:sz w:val="22"/>
            <w:szCs w:val="22"/>
          </w:rPr>
          <w:t>RSHE Skills Progression</w:t>
        </w:r>
        <w:r w:rsidR="007F06F4" w:rsidRPr="000A6B06">
          <w:rPr>
            <w:rFonts w:cs="Arial"/>
            <w:noProof/>
            <w:webHidden/>
            <w:sz w:val="22"/>
            <w:szCs w:val="22"/>
          </w:rPr>
          <w:tab/>
        </w:r>
      </w:hyperlink>
      <w:r w:rsidR="001169C1">
        <w:rPr>
          <w:rFonts w:cs="Arial"/>
          <w:noProof/>
          <w:sz w:val="22"/>
          <w:szCs w:val="22"/>
        </w:rPr>
        <w:t>7</w:t>
      </w:r>
    </w:p>
    <w:p w14:paraId="36670323" w14:textId="77777777" w:rsidR="00E84524" w:rsidRDefault="00CB70F7" w:rsidP="007F06F4">
      <w:pPr>
        <w:ind w:firstLine="400"/>
        <w:rPr>
          <w:rFonts w:ascii="Arial" w:hAnsi="Arial" w:cs="Arial"/>
          <w:noProof/>
        </w:rPr>
      </w:pPr>
      <w:hyperlink w:anchor="_Toc11230580" w:history="1">
        <w:r w:rsidR="007F06F4" w:rsidRPr="000A6B06">
          <w:rPr>
            <w:rStyle w:val="Hyperlink"/>
            <w:rFonts w:ascii="Arial" w:hAnsi="Arial" w:cs="Arial"/>
            <w:noProof/>
          </w:rPr>
          <w:t>Appendix 3: Parent form: withdrawal from sex education within RSE</w:t>
        </w:r>
        <w:r w:rsidR="00074791">
          <w:rPr>
            <w:rStyle w:val="Hyperlink"/>
            <w:rFonts w:ascii="Arial" w:hAnsi="Arial" w:cs="Arial"/>
            <w:noProof/>
          </w:rPr>
          <w:t>………………………</w:t>
        </w:r>
        <w:r w:rsidR="001169C1">
          <w:rPr>
            <w:rStyle w:val="Hyperlink"/>
            <w:rFonts w:ascii="Arial" w:hAnsi="Arial" w:cs="Arial"/>
            <w:noProof/>
          </w:rPr>
          <w:t>.11</w:t>
        </w:r>
        <w:r w:rsidR="007F06F4" w:rsidRPr="000A6B06">
          <w:rPr>
            <w:rFonts w:ascii="Arial" w:hAnsi="Arial" w:cs="Arial"/>
            <w:noProof/>
            <w:webHidden/>
          </w:rPr>
          <w:tab/>
        </w:r>
      </w:hyperlink>
      <w:r w:rsidR="007F06F4" w:rsidRPr="000A6B06">
        <w:rPr>
          <w:rFonts w:ascii="Arial" w:hAnsi="Arial" w:cs="Arial"/>
          <w:noProof/>
        </w:rPr>
        <w:fldChar w:fldCharType="end"/>
      </w:r>
    </w:p>
    <w:p w14:paraId="3656B9AB" w14:textId="77777777" w:rsidR="007F06F4" w:rsidRDefault="007F06F4" w:rsidP="007F06F4">
      <w:pPr>
        <w:ind w:firstLine="400"/>
        <w:rPr>
          <w:rFonts w:ascii="Arial" w:hAnsi="Arial" w:cs="Arial"/>
          <w:noProof/>
        </w:rPr>
      </w:pPr>
    </w:p>
    <w:p w14:paraId="6D0CB17F" w14:textId="4BB2C50C" w:rsidR="31B1A53D" w:rsidRDefault="31B1A53D" w:rsidP="31B1A53D">
      <w:pPr>
        <w:ind w:firstLine="400"/>
        <w:rPr>
          <w:rFonts w:ascii="Arial" w:hAnsi="Arial" w:cs="Arial"/>
          <w:noProof/>
        </w:rPr>
      </w:pPr>
    </w:p>
    <w:p w14:paraId="32A36C38" w14:textId="77777777" w:rsidR="007F06F4" w:rsidRDefault="00EF3387" w:rsidP="00EF3387">
      <w:pPr>
        <w:pStyle w:val="Heading1"/>
        <w:spacing w:before="0" w:line="240" w:lineRule="auto"/>
        <w:ind w:hanging="360"/>
        <w:rPr>
          <w:rFonts w:asciiTheme="minorHAnsi" w:hAnsiTheme="minorHAnsi" w:cstheme="minorHAnsi"/>
          <w:color w:val="4472C4" w:themeColor="accent5"/>
          <w:sz w:val="28"/>
          <w:szCs w:val="24"/>
        </w:rPr>
      </w:pPr>
      <w:r w:rsidRPr="00EF3387">
        <w:rPr>
          <w:rFonts w:asciiTheme="minorHAnsi" w:hAnsiTheme="minorHAnsi" w:cstheme="minorHAnsi"/>
          <w:color w:val="4472C4" w:themeColor="accent5"/>
          <w:sz w:val="28"/>
          <w:szCs w:val="24"/>
        </w:rPr>
        <w:t xml:space="preserve">1. </w:t>
      </w:r>
      <w:r w:rsidR="007F06F4" w:rsidRPr="00EF3387">
        <w:rPr>
          <w:rFonts w:asciiTheme="minorHAnsi" w:hAnsiTheme="minorHAnsi" w:cstheme="minorHAnsi"/>
          <w:color w:val="4472C4" w:themeColor="accent5"/>
          <w:sz w:val="28"/>
          <w:szCs w:val="24"/>
        </w:rPr>
        <w:t>Introduction</w:t>
      </w:r>
    </w:p>
    <w:p w14:paraId="00B82C81" w14:textId="77777777" w:rsidR="00EF3387" w:rsidRPr="000A6B06" w:rsidRDefault="00EF3387" w:rsidP="00EF3387">
      <w:pPr>
        <w:pStyle w:val="Heading1"/>
        <w:spacing w:before="0" w:line="240" w:lineRule="auto"/>
        <w:rPr>
          <w:rFonts w:ascii="Arial" w:hAnsi="Arial" w:cs="Arial"/>
          <w:color w:val="auto"/>
          <w:sz w:val="22"/>
          <w:szCs w:val="22"/>
        </w:rPr>
      </w:pPr>
      <w:r w:rsidRPr="000A6B06">
        <w:rPr>
          <w:rFonts w:ascii="Arial" w:hAnsi="Arial" w:cs="Arial"/>
          <w:color w:val="auto"/>
          <w:sz w:val="22"/>
          <w:szCs w:val="22"/>
        </w:rPr>
        <w:t xml:space="preserve">At </w:t>
      </w:r>
      <w:proofErr w:type="spellStart"/>
      <w:r w:rsidRPr="000A6B06">
        <w:rPr>
          <w:rFonts w:ascii="Arial" w:hAnsi="Arial" w:cs="Arial"/>
          <w:color w:val="auto"/>
          <w:sz w:val="22"/>
          <w:szCs w:val="22"/>
        </w:rPr>
        <w:t>Bradway</w:t>
      </w:r>
      <w:proofErr w:type="spellEnd"/>
      <w:r w:rsidRPr="000A6B06">
        <w:rPr>
          <w:rFonts w:ascii="Arial" w:hAnsi="Arial" w:cs="Arial"/>
          <w:color w:val="auto"/>
          <w:sz w:val="22"/>
          <w:szCs w:val="22"/>
        </w:rPr>
        <w:t xml:space="preserve"> Primary School we believe that a well-rounded education places effective personal development at its heart. This policy ou</w:t>
      </w:r>
      <w:r w:rsidR="009A4F8B">
        <w:rPr>
          <w:rFonts w:ascii="Arial" w:hAnsi="Arial" w:cs="Arial"/>
          <w:color w:val="auto"/>
          <w:sz w:val="22"/>
          <w:szCs w:val="22"/>
        </w:rPr>
        <w:t>tlines our commitment to providing</w:t>
      </w:r>
      <w:r w:rsidRPr="000A6B06">
        <w:rPr>
          <w:rFonts w:ascii="Arial" w:hAnsi="Arial" w:cs="Arial"/>
          <w:color w:val="auto"/>
          <w:sz w:val="22"/>
          <w:szCs w:val="22"/>
        </w:rPr>
        <w:t xml:space="preserve"> effective Relationships, Sex and Health Education for all pupils, in support of that offered by parents, who are the first educators of their children in this area. It has been written with regard to the </w:t>
      </w:r>
      <w:proofErr w:type="spellStart"/>
      <w:r w:rsidRPr="000A6B06">
        <w:rPr>
          <w:rFonts w:ascii="Arial" w:hAnsi="Arial" w:cs="Arial"/>
          <w:color w:val="auto"/>
          <w:sz w:val="22"/>
          <w:szCs w:val="22"/>
        </w:rPr>
        <w:t>DfE</w:t>
      </w:r>
      <w:proofErr w:type="spellEnd"/>
      <w:r w:rsidRPr="000A6B06">
        <w:rPr>
          <w:rFonts w:ascii="Arial" w:hAnsi="Arial" w:cs="Arial"/>
          <w:color w:val="auto"/>
          <w:sz w:val="22"/>
          <w:szCs w:val="22"/>
        </w:rPr>
        <w:t xml:space="preserve"> Relationships Education, Relationships and Sex Education (RSHE) and Health Education guidance 2019 and statutory requirements. RSHE teaching contributes to our statutory duty to safeguard children and prepare them for the responsibilities and experiences of adult life. </w:t>
      </w:r>
    </w:p>
    <w:p w14:paraId="08144BE8" w14:textId="77777777" w:rsidR="00EF3387" w:rsidRPr="000A6B06" w:rsidRDefault="00EF3387" w:rsidP="00EF3387">
      <w:pPr>
        <w:pStyle w:val="Heading1"/>
        <w:spacing w:before="0" w:line="240" w:lineRule="auto"/>
        <w:rPr>
          <w:rFonts w:ascii="Arial" w:hAnsi="Arial" w:cs="Arial"/>
          <w:color w:val="auto"/>
          <w:sz w:val="22"/>
          <w:szCs w:val="22"/>
        </w:rPr>
      </w:pPr>
      <w:proofErr w:type="spellStart"/>
      <w:r w:rsidRPr="000A6B06">
        <w:rPr>
          <w:rFonts w:ascii="Arial" w:hAnsi="Arial" w:cs="Arial"/>
          <w:color w:val="auto"/>
          <w:sz w:val="22"/>
          <w:szCs w:val="22"/>
        </w:rPr>
        <w:t>Bradway</w:t>
      </w:r>
      <w:proofErr w:type="spellEnd"/>
      <w:r w:rsidRPr="000A6B06">
        <w:rPr>
          <w:rFonts w:ascii="Arial" w:hAnsi="Arial" w:cs="Arial"/>
          <w:color w:val="auto"/>
          <w:sz w:val="22"/>
          <w:szCs w:val="22"/>
        </w:rPr>
        <w:t xml:space="preserve"> Primary School will implement this policy and will adapt to meet the needs of individual contexts, cohorts and individuals. It will be taught in an age-appropriate manner throughout school. </w:t>
      </w:r>
    </w:p>
    <w:p w14:paraId="45FB0818" w14:textId="77777777" w:rsidR="00EF3387" w:rsidRPr="00EF3387" w:rsidRDefault="00EF3387" w:rsidP="00EF3387">
      <w:pPr>
        <w:spacing w:after="0"/>
      </w:pPr>
    </w:p>
    <w:p w14:paraId="17B2411C" w14:textId="77777777" w:rsidR="007F06F4" w:rsidRDefault="00EF3387" w:rsidP="00EF3387">
      <w:pPr>
        <w:pStyle w:val="Heading1"/>
        <w:spacing w:before="0" w:line="240" w:lineRule="auto"/>
        <w:ind w:hanging="360"/>
        <w:rPr>
          <w:rFonts w:asciiTheme="minorHAnsi" w:hAnsiTheme="minorHAnsi" w:cstheme="minorHAnsi"/>
          <w:color w:val="4472C4" w:themeColor="accent5"/>
          <w:sz w:val="28"/>
          <w:szCs w:val="24"/>
        </w:rPr>
      </w:pPr>
      <w:r w:rsidRPr="00EF3387">
        <w:rPr>
          <w:rFonts w:asciiTheme="minorHAnsi" w:hAnsiTheme="minorHAnsi" w:cstheme="minorHAnsi"/>
          <w:color w:val="4472C4" w:themeColor="accent5"/>
          <w:sz w:val="28"/>
          <w:szCs w:val="24"/>
        </w:rPr>
        <w:t xml:space="preserve">2. </w:t>
      </w:r>
      <w:r w:rsidR="007F06F4" w:rsidRPr="00EF3387">
        <w:rPr>
          <w:rFonts w:asciiTheme="minorHAnsi" w:hAnsiTheme="minorHAnsi" w:cstheme="minorHAnsi"/>
          <w:color w:val="4472C4" w:themeColor="accent5"/>
          <w:sz w:val="28"/>
          <w:szCs w:val="24"/>
        </w:rPr>
        <w:t>Definition</w:t>
      </w:r>
    </w:p>
    <w:p w14:paraId="3375C821" w14:textId="77777777" w:rsidR="00EF3387" w:rsidRPr="000A6B06" w:rsidRDefault="00EF3387" w:rsidP="00EF3387">
      <w:pPr>
        <w:pStyle w:val="1bodycopy10pt"/>
        <w:spacing w:after="0"/>
        <w:rPr>
          <w:rFonts w:cs="Arial"/>
          <w:sz w:val="22"/>
          <w:szCs w:val="22"/>
          <w:lang w:val="en-GB"/>
        </w:rPr>
      </w:pPr>
      <w:r w:rsidRPr="000A6B06">
        <w:rPr>
          <w:rFonts w:cs="Arial"/>
          <w:sz w:val="22"/>
          <w:szCs w:val="22"/>
          <w:lang w:val="en-GB"/>
        </w:rPr>
        <w:t xml:space="preserve">RSHE is about the emotional, social and cultural development of pupils, and involves learning about relationships, healthy lifestyles, diversity and personal identity. </w:t>
      </w:r>
    </w:p>
    <w:p w14:paraId="68CFB7E9" w14:textId="77777777" w:rsidR="00EF3387" w:rsidRPr="000A6B06" w:rsidRDefault="00EF3387" w:rsidP="00EF3387">
      <w:pPr>
        <w:pStyle w:val="1bodycopy10pt"/>
        <w:spacing w:after="0"/>
        <w:rPr>
          <w:rFonts w:cs="Arial"/>
          <w:sz w:val="22"/>
          <w:szCs w:val="22"/>
          <w:lang w:val="en-GB"/>
        </w:rPr>
      </w:pPr>
      <w:r w:rsidRPr="000A6B06">
        <w:rPr>
          <w:rFonts w:cs="Arial"/>
          <w:sz w:val="22"/>
          <w:szCs w:val="22"/>
          <w:lang w:val="en-GB"/>
        </w:rPr>
        <w:t xml:space="preserve">RSHE involves a combination of sharing information, and exploring issues and values. </w:t>
      </w:r>
    </w:p>
    <w:p w14:paraId="5EDCF7E7" w14:textId="77777777" w:rsidR="00EF3387" w:rsidRPr="000A6B06" w:rsidRDefault="00EF3387" w:rsidP="00EF3387">
      <w:pPr>
        <w:pStyle w:val="1bodycopy10pt"/>
        <w:spacing w:after="0"/>
        <w:rPr>
          <w:rFonts w:cs="Arial"/>
          <w:sz w:val="22"/>
          <w:szCs w:val="22"/>
          <w:lang w:val="en-GB"/>
        </w:rPr>
      </w:pPr>
      <w:r w:rsidRPr="000A6B06">
        <w:rPr>
          <w:rFonts w:cs="Arial"/>
          <w:sz w:val="22"/>
          <w:szCs w:val="22"/>
        </w:rPr>
        <w:t>RSHE is about knowing how to keep yourself safe, managing risk and peer-pressure.</w:t>
      </w:r>
    </w:p>
    <w:p w14:paraId="7D06D162" w14:textId="77777777" w:rsidR="00EF3387" w:rsidRPr="000A6B06" w:rsidRDefault="00EF3387" w:rsidP="00EF3387">
      <w:pPr>
        <w:pStyle w:val="1bodycopy10pt"/>
        <w:spacing w:after="0"/>
        <w:rPr>
          <w:rFonts w:cs="Arial"/>
          <w:sz w:val="22"/>
          <w:szCs w:val="22"/>
          <w:lang w:val="en-GB"/>
        </w:rPr>
      </w:pPr>
      <w:r w:rsidRPr="000A6B06">
        <w:rPr>
          <w:rFonts w:cs="Arial"/>
          <w:sz w:val="22"/>
          <w:szCs w:val="22"/>
          <w:lang w:val="en-GB"/>
        </w:rPr>
        <w:t>RSHE is not about the promotion of sexual activity. It prepares children for adolescence and provides factual information about how babies are conceived.</w:t>
      </w:r>
      <w:bookmarkStart w:id="1" w:name="_Toc11230567"/>
    </w:p>
    <w:bookmarkEnd w:id="1"/>
    <w:p w14:paraId="049F31CB" w14:textId="77777777" w:rsidR="00EF3387" w:rsidRPr="00EF3387" w:rsidRDefault="00EF3387" w:rsidP="00EF3387"/>
    <w:p w14:paraId="2522CBF9" w14:textId="77777777" w:rsidR="00EF3387" w:rsidRDefault="00EF3387" w:rsidP="00EF3387">
      <w:pPr>
        <w:pStyle w:val="Heading1"/>
        <w:spacing w:before="0" w:line="240" w:lineRule="auto"/>
        <w:ind w:hanging="360"/>
        <w:rPr>
          <w:rFonts w:asciiTheme="minorHAnsi" w:hAnsiTheme="minorHAnsi" w:cstheme="minorHAnsi"/>
          <w:color w:val="4472C4" w:themeColor="accent5"/>
          <w:sz w:val="28"/>
          <w:szCs w:val="24"/>
        </w:rPr>
      </w:pPr>
      <w:r w:rsidRPr="00EF3387">
        <w:rPr>
          <w:rFonts w:asciiTheme="minorHAnsi" w:hAnsiTheme="minorHAnsi" w:cstheme="minorHAnsi"/>
          <w:color w:val="4472C4" w:themeColor="accent5"/>
          <w:sz w:val="28"/>
          <w:szCs w:val="24"/>
        </w:rPr>
        <w:t>3. Aims</w:t>
      </w:r>
      <w:r w:rsidR="00F05B80">
        <w:rPr>
          <w:rFonts w:asciiTheme="minorHAnsi" w:hAnsiTheme="minorHAnsi" w:cstheme="minorHAnsi"/>
          <w:color w:val="4472C4" w:themeColor="accent5"/>
          <w:sz w:val="28"/>
          <w:szCs w:val="24"/>
        </w:rPr>
        <w:t>/Intent</w:t>
      </w:r>
    </w:p>
    <w:p w14:paraId="57F259DF" w14:textId="77777777" w:rsidR="00EF3387" w:rsidRPr="000A6B06" w:rsidRDefault="00EF3387" w:rsidP="00EF3387">
      <w:pPr>
        <w:pStyle w:val="1bodycopy10pt"/>
        <w:rPr>
          <w:rFonts w:cs="Arial"/>
          <w:sz w:val="22"/>
          <w:szCs w:val="22"/>
        </w:rPr>
      </w:pPr>
      <w:r w:rsidRPr="000A6B06">
        <w:rPr>
          <w:rFonts w:cs="Arial"/>
          <w:sz w:val="22"/>
          <w:szCs w:val="22"/>
        </w:rPr>
        <w:t>The overarching aim of relationships, sex and health education (RSHE) at our school is to help children be happy, healthy and safe, now and in the future. We hope to achieve this by:</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9272"/>
      </w:tblGrid>
      <w:tr w:rsidR="00EF3387" w:rsidRPr="000A6B06" w14:paraId="2FF15A42" w14:textId="77777777" w:rsidTr="006D7675">
        <w:trPr>
          <w:trHeight w:val="577"/>
        </w:trPr>
        <w:tc>
          <w:tcPr>
            <w:tcW w:w="9727" w:type="dxa"/>
            <w:shd w:val="clear" w:color="auto" w:fill="CFFBFD"/>
            <w:vAlign w:val="center"/>
          </w:tcPr>
          <w:p w14:paraId="4958643B" w14:textId="77777777" w:rsidR="00EF3387" w:rsidRPr="000A6B06" w:rsidRDefault="00EF3387" w:rsidP="00EF3387">
            <w:pPr>
              <w:pStyle w:val="ListParagraph"/>
              <w:numPr>
                <w:ilvl w:val="0"/>
                <w:numId w:val="5"/>
              </w:numPr>
              <w:rPr>
                <w:rFonts w:ascii="Arial" w:hAnsi="Arial" w:cs="Arial"/>
              </w:rPr>
            </w:pPr>
            <w:r w:rsidRPr="000A6B06">
              <w:rPr>
                <w:rFonts w:ascii="Arial" w:hAnsi="Arial" w:cs="Arial"/>
                <w:iCs/>
              </w:rPr>
              <w:t xml:space="preserve">Providing children with the building blocks needed to develop </w:t>
            </w:r>
            <w:r w:rsidRPr="000A6B06">
              <w:rPr>
                <w:rFonts w:ascii="Arial" w:hAnsi="Arial" w:cs="Arial"/>
                <w:b/>
                <w:iCs/>
              </w:rPr>
              <w:t>positive and safe relationships within their families</w:t>
            </w:r>
            <w:r w:rsidRPr="000A6B06">
              <w:rPr>
                <w:rFonts w:ascii="Arial" w:hAnsi="Arial" w:cs="Arial"/>
                <w:iCs/>
              </w:rPr>
              <w:t xml:space="preserve"> and </w:t>
            </w:r>
            <w:r w:rsidRPr="000A6B06">
              <w:rPr>
                <w:rFonts w:ascii="Arial" w:hAnsi="Arial" w:cs="Arial"/>
                <w:b/>
                <w:iCs/>
              </w:rPr>
              <w:t>appreciate that families can be diverse and change.</w:t>
            </w:r>
          </w:p>
        </w:tc>
      </w:tr>
      <w:tr w:rsidR="00EF3387" w:rsidRPr="000A6B06" w14:paraId="1CFFBAD8" w14:textId="77777777" w:rsidTr="006D7675">
        <w:trPr>
          <w:trHeight w:val="577"/>
        </w:trPr>
        <w:tc>
          <w:tcPr>
            <w:tcW w:w="9727" w:type="dxa"/>
            <w:shd w:val="clear" w:color="auto" w:fill="CFFBFD"/>
            <w:vAlign w:val="center"/>
          </w:tcPr>
          <w:p w14:paraId="3463B30C" w14:textId="77777777" w:rsidR="00EF3387" w:rsidRPr="000A6B06" w:rsidRDefault="00EF3387" w:rsidP="00EF3387">
            <w:pPr>
              <w:pStyle w:val="ListParagraph"/>
              <w:numPr>
                <w:ilvl w:val="0"/>
                <w:numId w:val="5"/>
              </w:numPr>
              <w:rPr>
                <w:rFonts w:ascii="Arial" w:hAnsi="Arial" w:cs="Arial"/>
              </w:rPr>
            </w:pPr>
            <w:r w:rsidRPr="000A6B06">
              <w:rPr>
                <w:rFonts w:ascii="Arial" w:hAnsi="Arial" w:cs="Arial"/>
              </w:rPr>
              <w:t xml:space="preserve">Helping children to </w:t>
            </w:r>
            <w:r w:rsidRPr="000A6B06">
              <w:rPr>
                <w:rFonts w:ascii="Arial" w:hAnsi="Arial" w:cs="Arial"/>
                <w:b/>
              </w:rPr>
              <w:t>develop an understanding of the</w:t>
            </w:r>
            <w:r w:rsidRPr="000A6B06">
              <w:rPr>
                <w:rFonts w:ascii="Arial" w:hAnsi="Arial" w:cs="Arial"/>
              </w:rPr>
              <w:t xml:space="preserve"> </w:t>
            </w:r>
            <w:r w:rsidR="00466862">
              <w:rPr>
                <w:rFonts w:ascii="Arial" w:hAnsi="Arial" w:cs="Arial"/>
                <w:b/>
              </w:rPr>
              <w:t>importance and complexities</w:t>
            </w:r>
            <w:r w:rsidRPr="000A6B06">
              <w:rPr>
                <w:rFonts w:ascii="Arial" w:hAnsi="Arial" w:cs="Arial"/>
                <w:b/>
              </w:rPr>
              <w:t xml:space="preserve"> of friendship, in order to build healthy friendships</w:t>
            </w:r>
            <w:r w:rsidRPr="000A6B06">
              <w:rPr>
                <w:rFonts w:ascii="Arial" w:hAnsi="Arial" w:cs="Arial"/>
              </w:rPr>
              <w:t>.</w:t>
            </w:r>
          </w:p>
        </w:tc>
      </w:tr>
      <w:tr w:rsidR="00EF3387" w:rsidRPr="000A6B06" w14:paraId="4E153A34" w14:textId="77777777" w:rsidTr="006D7675">
        <w:trPr>
          <w:trHeight w:val="577"/>
        </w:trPr>
        <w:tc>
          <w:tcPr>
            <w:tcW w:w="9727" w:type="dxa"/>
            <w:shd w:val="clear" w:color="auto" w:fill="CFFBFD"/>
            <w:vAlign w:val="center"/>
          </w:tcPr>
          <w:p w14:paraId="38A49CD0" w14:textId="77777777" w:rsidR="00EF3387" w:rsidRPr="000A6B06" w:rsidRDefault="00EF3387" w:rsidP="00EF3387">
            <w:pPr>
              <w:pStyle w:val="ListParagraph"/>
              <w:numPr>
                <w:ilvl w:val="0"/>
                <w:numId w:val="5"/>
              </w:numPr>
              <w:rPr>
                <w:rFonts w:ascii="Arial" w:hAnsi="Arial" w:cs="Arial"/>
              </w:rPr>
            </w:pPr>
            <w:r w:rsidRPr="000A6B06">
              <w:rPr>
                <w:rFonts w:ascii="Arial" w:hAnsi="Arial" w:cs="Arial"/>
              </w:rPr>
              <w:t xml:space="preserve">Enabling children to </w:t>
            </w:r>
            <w:r w:rsidRPr="000A6B06">
              <w:rPr>
                <w:rFonts w:ascii="Arial" w:hAnsi="Arial" w:cs="Arial"/>
                <w:b/>
              </w:rPr>
              <w:t>recognise their place within a range of communities</w:t>
            </w:r>
            <w:r w:rsidRPr="000A6B06">
              <w:rPr>
                <w:rFonts w:ascii="Arial" w:hAnsi="Arial" w:cs="Arial"/>
              </w:rPr>
              <w:t xml:space="preserve"> and how </w:t>
            </w:r>
            <w:r w:rsidRPr="000A6B06">
              <w:rPr>
                <w:rFonts w:ascii="Arial" w:hAnsi="Arial" w:cs="Arial"/>
                <w:b/>
              </w:rPr>
              <w:t>they can</w:t>
            </w:r>
            <w:r w:rsidRPr="000A6B06">
              <w:rPr>
                <w:rFonts w:ascii="Arial" w:hAnsi="Arial" w:cs="Arial"/>
              </w:rPr>
              <w:t xml:space="preserve"> </w:t>
            </w:r>
            <w:r w:rsidRPr="000A6B06">
              <w:rPr>
                <w:rFonts w:ascii="Arial" w:hAnsi="Arial" w:cs="Arial"/>
                <w:b/>
              </w:rPr>
              <w:t>contribute to a happy and fair world</w:t>
            </w:r>
            <w:r w:rsidRPr="000A6B06">
              <w:rPr>
                <w:rFonts w:ascii="Arial" w:hAnsi="Arial" w:cs="Arial"/>
              </w:rPr>
              <w:t xml:space="preserve">. </w:t>
            </w:r>
          </w:p>
        </w:tc>
      </w:tr>
      <w:tr w:rsidR="00EF3387" w:rsidRPr="000A6B06" w14:paraId="1BC26FF3" w14:textId="77777777" w:rsidTr="006D7675">
        <w:trPr>
          <w:trHeight w:val="577"/>
        </w:trPr>
        <w:tc>
          <w:tcPr>
            <w:tcW w:w="9727" w:type="dxa"/>
            <w:shd w:val="clear" w:color="auto" w:fill="CFFBFD"/>
            <w:vAlign w:val="center"/>
          </w:tcPr>
          <w:p w14:paraId="5F8E1F71" w14:textId="77777777" w:rsidR="00EF3387" w:rsidRPr="000A6B06" w:rsidRDefault="00EF3387" w:rsidP="00EF3387">
            <w:pPr>
              <w:pStyle w:val="ListParagraph"/>
              <w:numPr>
                <w:ilvl w:val="0"/>
                <w:numId w:val="5"/>
              </w:numPr>
              <w:rPr>
                <w:rFonts w:ascii="Arial" w:hAnsi="Arial" w:cs="Arial"/>
              </w:rPr>
            </w:pPr>
            <w:r w:rsidRPr="000A6B06">
              <w:rPr>
                <w:rFonts w:ascii="Arial" w:hAnsi="Arial" w:cs="Arial"/>
              </w:rPr>
              <w:t xml:space="preserve">Encouraging children to </w:t>
            </w:r>
            <w:r w:rsidRPr="000A6B06">
              <w:rPr>
                <w:rFonts w:ascii="Arial" w:hAnsi="Arial" w:cs="Arial"/>
                <w:b/>
              </w:rPr>
              <w:t>understand,</w:t>
            </w:r>
            <w:r w:rsidRPr="000A6B06">
              <w:rPr>
                <w:rFonts w:ascii="Arial" w:hAnsi="Arial" w:cs="Arial"/>
              </w:rPr>
              <w:t xml:space="preserve"> </w:t>
            </w:r>
            <w:r w:rsidRPr="000A6B06">
              <w:rPr>
                <w:rFonts w:ascii="Arial" w:hAnsi="Arial" w:cs="Arial"/>
                <w:b/>
              </w:rPr>
              <w:t>talk about and manage their feelings</w:t>
            </w:r>
            <w:r w:rsidRPr="000A6B06">
              <w:rPr>
                <w:rFonts w:ascii="Arial" w:hAnsi="Arial" w:cs="Arial"/>
              </w:rPr>
              <w:t xml:space="preserve">, </w:t>
            </w:r>
            <w:r w:rsidRPr="000A6B06">
              <w:rPr>
                <w:rFonts w:ascii="Arial" w:hAnsi="Arial" w:cs="Arial"/>
                <w:b/>
              </w:rPr>
              <w:t>developing</w:t>
            </w:r>
            <w:r w:rsidRPr="000A6B06">
              <w:rPr>
                <w:rFonts w:ascii="Arial" w:hAnsi="Arial" w:cs="Arial"/>
              </w:rPr>
              <w:t xml:space="preserve"> </w:t>
            </w:r>
            <w:r w:rsidRPr="000A6B06">
              <w:rPr>
                <w:rFonts w:ascii="Arial" w:hAnsi="Arial" w:cs="Arial"/>
                <w:b/>
              </w:rPr>
              <w:t>positive mental wellbeing and empathy</w:t>
            </w:r>
            <w:r w:rsidRPr="000A6B06">
              <w:rPr>
                <w:rFonts w:ascii="Arial" w:hAnsi="Arial" w:cs="Arial"/>
              </w:rPr>
              <w:t xml:space="preserve"> for others.</w:t>
            </w:r>
          </w:p>
        </w:tc>
      </w:tr>
      <w:tr w:rsidR="00EF3387" w:rsidRPr="000A6B06" w14:paraId="115B03BA" w14:textId="77777777" w:rsidTr="006D7675">
        <w:trPr>
          <w:trHeight w:val="577"/>
        </w:trPr>
        <w:tc>
          <w:tcPr>
            <w:tcW w:w="9727" w:type="dxa"/>
            <w:shd w:val="clear" w:color="auto" w:fill="CFFBFD"/>
            <w:vAlign w:val="center"/>
          </w:tcPr>
          <w:p w14:paraId="5A7E0147" w14:textId="77777777" w:rsidR="00EF3387" w:rsidRPr="000A6B06" w:rsidRDefault="00EF3387" w:rsidP="00EF3387">
            <w:pPr>
              <w:pStyle w:val="ListParagraph"/>
              <w:numPr>
                <w:ilvl w:val="0"/>
                <w:numId w:val="5"/>
              </w:numPr>
              <w:rPr>
                <w:rFonts w:ascii="Arial" w:hAnsi="Arial" w:cs="Arial"/>
              </w:rPr>
            </w:pPr>
            <w:r w:rsidRPr="000A6B06">
              <w:rPr>
                <w:rFonts w:ascii="Arial" w:hAnsi="Arial" w:cs="Arial"/>
              </w:rPr>
              <w:t xml:space="preserve">Teaching children how </w:t>
            </w:r>
            <w:r w:rsidRPr="000A6B06">
              <w:rPr>
                <w:rFonts w:ascii="Arial" w:hAnsi="Arial" w:cs="Arial"/>
                <w:b/>
              </w:rPr>
              <w:t>to stay physically healthy through diet, exercise and hygiene</w:t>
            </w:r>
            <w:r w:rsidRPr="000A6B06">
              <w:rPr>
                <w:rFonts w:ascii="Arial" w:hAnsi="Arial" w:cs="Arial"/>
              </w:rPr>
              <w:t xml:space="preserve"> and helping them learn how </w:t>
            </w:r>
            <w:r w:rsidRPr="000A6B06">
              <w:rPr>
                <w:rFonts w:ascii="Arial" w:hAnsi="Arial" w:cs="Arial"/>
                <w:b/>
              </w:rPr>
              <w:t>to identify and manage potential dangers and risks</w:t>
            </w:r>
            <w:r w:rsidRPr="000A6B06">
              <w:rPr>
                <w:rFonts w:ascii="Arial" w:hAnsi="Arial" w:cs="Arial"/>
              </w:rPr>
              <w:t xml:space="preserve"> to their health.</w:t>
            </w:r>
          </w:p>
        </w:tc>
      </w:tr>
      <w:tr w:rsidR="00EF3387" w:rsidRPr="000A6B06" w14:paraId="5357D61B" w14:textId="77777777" w:rsidTr="006D7675">
        <w:trPr>
          <w:trHeight w:val="577"/>
        </w:trPr>
        <w:tc>
          <w:tcPr>
            <w:tcW w:w="9727" w:type="dxa"/>
            <w:shd w:val="clear" w:color="auto" w:fill="CFFBFD"/>
            <w:vAlign w:val="center"/>
          </w:tcPr>
          <w:p w14:paraId="74A0BD7A" w14:textId="77777777" w:rsidR="00EF3387" w:rsidRPr="000A6B06" w:rsidRDefault="00EF3387" w:rsidP="00EF3387">
            <w:pPr>
              <w:pStyle w:val="ListParagraph"/>
              <w:numPr>
                <w:ilvl w:val="0"/>
                <w:numId w:val="5"/>
              </w:numPr>
              <w:rPr>
                <w:rFonts w:ascii="Arial" w:hAnsi="Arial" w:cs="Arial"/>
              </w:rPr>
            </w:pPr>
            <w:r w:rsidRPr="000A6B06">
              <w:rPr>
                <w:rFonts w:ascii="Arial" w:hAnsi="Arial" w:cs="Arial"/>
              </w:rPr>
              <w:t xml:space="preserve">Helping children understand </w:t>
            </w:r>
            <w:r w:rsidRPr="000A6B06">
              <w:rPr>
                <w:rFonts w:ascii="Arial" w:hAnsi="Arial" w:cs="Arial"/>
                <w:b/>
              </w:rPr>
              <w:t xml:space="preserve">how and why they will change physically and emotionally </w:t>
            </w:r>
            <w:r w:rsidRPr="000A6B06">
              <w:rPr>
                <w:rFonts w:ascii="Arial" w:hAnsi="Arial" w:cs="Arial"/>
              </w:rPr>
              <w:t>over time.</w:t>
            </w:r>
          </w:p>
        </w:tc>
      </w:tr>
    </w:tbl>
    <w:p w14:paraId="53128261" w14:textId="77777777" w:rsidR="00EF3387" w:rsidRPr="00EF3387" w:rsidRDefault="00EF3387" w:rsidP="00EF3387"/>
    <w:p w14:paraId="51AEC01C" w14:textId="77777777" w:rsidR="00EF3387" w:rsidRDefault="00EF3387" w:rsidP="00EF3387">
      <w:pPr>
        <w:spacing w:after="0"/>
        <w:ind w:hanging="360"/>
        <w:rPr>
          <w:rFonts w:cstheme="minorHAnsi"/>
          <w:color w:val="4472C4" w:themeColor="accent5"/>
          <w:sz w:val="28"/>
          <w:szCs w:val="24"/>
        </w:rPr>
      </w:pPr>
      <w:r w:rsidRPr="00EF3387">
        <w:rPr>
          <w:rFonts w:cstheme="minorHAnsi"/>
          <w:color w:val="4472C4" w:themeColor="accent5"/>
          <w:sz w:val="28"/>
          <w:szCs w:val="24"/>
        </w:rPr>
        <w:t xml:space="preserve">4. Statutory Requirements </w:t>
      </w:r>
    </w:p>
    <w:p w14:paraId="6869AD19" w14:textId="77777777" w:rsidR="00EF3387" w:rsidRPr="000A6B06" w:rsidRDefault="00EF3387" w:rsidP="00EF3387">
      <w:pPr>
        <w:pStyle w:val="1bodycopy"/>
        <w:rPr>
          <w:rStyle w:val="Hyperlink"/>
          <w:rFonts w:cs="Arial"/>
          <w:sz w:val="22"/>
          <w:szCs w:val="22"/>
        </w:rPr>
      </w:pPr>
      <w:r w:rsidRPr="000A6B06">
        <w:rPr>
          <w:rFonts w:cs="Arial"/>
          <w:sz w:val="22"/>
          <w:szCs w:val="22"/>
        </w:rPr>
        <w:t xml:space="preserve">As a maintained primary school we must provide relationships education to all pupils as per section 34 of the </w:t>
      </w:r>
      <w:r w:rsidRPr="000A6B06">
        <w:rPr>
          <w:rFonts w:cs="Arial"/>
          <w:sz w:val="22"/>
          <w:szCs w:val="22"/>
        </w:rPr>
        <w:fldChar w:fldCharType="begin"/>
      </w:r>
      <w:r w:rsidRPr="000A6B06">
        <w:rPr>
          <w:rFonts w:cs="Arial"/>
          <w:sz w:val="22"/>
          <w:szCs w:val="22"/>
        </w:rPr>
        <w:instrText xml:space="preserve"> HYPERLINK "http://www.legislation.gov.uk/ukpga/2017/16/section/34/enacted" </w:instrText>
      </w:r>
      <w:r w:rsidRPr="000A6B06">
        <w:rPr>
          <w:rFonts w:cs="Arial"/>
          <w:sz w:val="22"/>
          <w:szCs w:val="22"/>
        </w:rPr>
        <w:fldChar w:fldCharType="separate"/>
      </w:r>
      <w:r w:rsidRPr="000A6B06">
        <w:rPr>
          <w:rStyle w:val="Hyperlink"/>
          <w:rFonts w:cs="Arial"/>
          <w:sz w:val="22"/>
          <w:szCs w:val="22"/>
        </w:rPr>
        <w:t>Children and Social work act 2017.</w:t>
      </w:r>
    </w:p>
    <w:p w14:paraId="64AC4FE9" w14:textId="77777777" w:rsidR="00EF3387" w:rsidRPr="000A6B06" w:rsidRDefault="00EF3387" w:rsidP="00EF3387">
      <w:pPr>
        <w:pStyle w:val="1bodycopy"/>
        <w:rPr>
          <w:rFonts w:cs="Arial"/>
          <w:sz w:val="22"/>
          <w:szCs w:val="22"/>
        </w:rPr>
      </w:pPr>
      <w:r w:rsidRPr="000A6B06">
        <w:rPr>
          <w:rFonts w:cs="Arial"/>
          <w:sz w:val="22"/>
          <w:szCs w:val="22"/>
        </w:rPr>
        <w:fldChar w:fldCharType="end"/>
      </w:r>
      <w:r w:rsidRPr="000A6B06">
        <w:rPr>
          <w:rFonts w:cs="Arial"/>
          <w:sz w:val="22"/>
          <w:szCs w:val="22"/>
        </w:rPr>
        <w:t xml:space="preserve">However, we are not required to provide sex education but we do need to teach the elements of sex education contained in the science curriculum. </w:t>
      </w:r>
    </w:p>
    <w:p w14:paraId="0BC16C6A" w14:textId="77777777" w:rsidR="00EF3387" w:rsidRPr="000A6B06" w:rsidRDefault="00EF3387" w:rsidP="00EF3387">
      <w:pPr>
        <w:pStyle w:val="1bodycopy"/>
        <w:rPr>
          <w:rFonts w:eastAsia="Calibri" w:cs="Arial"/>
          <w:sz w:val="22"/>
          <w:szCs w:val="22"/>
          <w:lang w:val="en-GB"/>
        </w:rPr>
      </w:pPr>
      <w:r w:rsidRPr="000A6B06">
        <w:rPr>
          <w:rFonts w:cs="Arial"/>
          <w:sz w:val="22"/>
          <w:szCs w:val="22"/>
        </w:rPr>
        <w:t>In teaching RS</w:t>
      </w:r>
      <w:r w:rsidR="009A4F8B">
        <w:rPr>
          <w:rFonts w:cs="Arial"/>
          <w:sz w:val="22"/>
          <w:szCs w:val="22"/>
        </w:rPr>
        <w:t>H</w:t>
      </w:r>
      <w:r w:rsidRPr="000A6B06">
        <w:rPr>
          <w:rFonts w:cs="Arial"/>
          <w:sz w:val="22"/>
          <w:szCs w:val="22"/>
        </w:rPr>
        <w:t xml:space="preserve">E, we must have regard to </w:t>
      </w:r>
      <w:hyperlink r:id="rId11" w:history="1">
        <w:r w:rsidRPr="000A6B06">
          <w:rPr>
            <w:rStyle w:val="Hyperlink"/>
            <w:rFonts w:eastAsia="Calibri" w:cs="Arial"/>
            <w:sz w:val="22"/>
            <w:szCs w:val="22"/>
            <w:lang w:val="en-GB"/>
          </w:rPr>
          <w:t>guidance</w:t>
        </w:r>
      </w:hyperlink>
      <w:r w:rsidRPr="000A6B06">
        <w:rPr>
          <w:rFonts w:eastAsia="Calibri" w:cs="Arial"/>
          <w:sz w:val="22"/>
          <w:szCs w:val="22"/>
          <w:lang w:val="en-GB"/>
        </w:rPr>
        <w:t xml:space="preserve"> </w:t>
      </w:r>
      <w:r w:rsidRPr="000A6B06">
        <w:rPr>
          <w:rFonts w:cs="Arial"/>
          <w:sz w:val="22"/>
          <w:szCs w:val="22"/>
        </w:rPr>
        <w:t xml:space="preserve">issued by the secretary of state as outlined in </w:t>
      </w:r>
      <w:r w:rsidRPr="000A6B06">
        <w:rPr>
          <w:rFonts w:eastAsia="Calibri" w:cs="Arial"/>
          <w:sz w:val="22"/>
          <w:szCs w:val="22"/>
          <w:lang w:val="en-GB"/>
        </w:rPr>
        <w:t xml:space="preserve">section 403 of the </w:t>
      </w:r>
      <w:hyperlink r:id="rId12" w:history="1">
        <w:r w:rsidRPr="000A6B06">
          <w:rPr>
            <w:rStyle w:val="Hyperlink"/>
            <w:rFonts w:eastAsia="Calibri" w:cs="Arial"/>
            <w:sz w:val="22"/>
            <w:szCs w:val="22"/>
            <w:lang w:val="en-GB"/>
          </w:rPr>
          <w:t>Education Act 1996</w:t>
        </w:r>
        <w:r w:rsidRPr="000A6B06">
          <w:rPr>
            <w:rFonts w:eastAsia="Calibri" w:cs="Arial"/>
            <w:sz w:val="22"/>
            <w:szCs w:val="22"/>
            <w:lang w:val="en-GB"/>
          </w:rPr>
          <w:t>.</w:t>
        </w:r>
      </w:hyperlink>
    </w:p>
    <w:p w14:paraId="6E5CB5CC" w14:textId="77777777" w:rsidR="00EF3387" w:rsidRDefault="00EF3387" w:rsidP="00EF3387">
      <w:pPr>
        <w:spacing w:after="0"/>
        <w:rPr>
          <w:rFonts w:ascii="Arial" w:hAnsi="Arial" w:cs="Arial"/>
        </w:rPr>
      </w:pPr>
      <w:r w:rsidRPr="000A6B06">
        <w:rPr>
          <w:rFonts w:ascii="Arial" w:hAnsi="Arial" w:cs="Arial"/>
        </w:rPr>
        <w:t xml:space="preserve">At </w:t>
      </w:r>
      <w:proofErr w:type="spellStart"/>
      <w:r w:rsidRPr="000A6B06">
        <w:rPr>
          <w:rFonts w:ascii="Arial" w:hAnsi="Arial" w:cs="Arial"/>
        </w:rPr>
        <w:t>Bradway</w:t>
      </w:r>
      <w:proofErr w:type="spellEnd"/>
      <w:r w:rsidRPr="000A6B06">
        <w:rPr>
          <w:rFonts w:ascii="Arial" w:hAnsi="Arial" w:cs="Arial"/>
        </w:rPr>
        <w:t xml:space="preserve"> Primary School, we teach RSHE as set out in this policy.</w:t>
      </w:r>
    </w:p>
    <w:p w14:paraId="62486C05" w14:textId="77777777" w:rsidR="00EF3387" w:rsidRPr="00EF3387" w:rsidRDefault="00EF3387" w:rsidP="00EF3387">
      <w:pPr>
        <w:spacing w:after="0"/>
        <w:rPr>
          <w:rFonts w:cstheme="minorHAnsi"/>
          <w:color w:val="4472C4" w:themeColor="accent5"/>
          <w:sz w:val="28"/>
          <w:szCs w:val="24"/>
        </w:rPr>
      </w:pPr>
    </w:p>
    <w:p w14:paraId="4B8DD2BE" w14:textId="77777777" w:rsidR="00EF3387" w:rsidRDefault="00EF3387" w:rsidP="00EF3387">
      <w:pPr>
        <w:pStyle w:val="Heading1"/>
        <w:spacing w:before="0" w:line="240" w:lineRule="auto"/>
        <w:ind w:hanging="360"/>
        <w:rPr>
          <w:rFonts w:asciiTheme="minorHAnsi" w:hAnsiTheme="minorHAnsi" w:cstheme="minorHAnsi"/>
          <w:color w:val="4472C4" w:themeColor="accent5"/>
          <w:sz w:val="28"/>
          <w:szCs w:val="24"/>
        </w:rPr>
      </w:pPr>
      <w:r w:rsidRPr="00EF3387">
        <w:rPr>
          <w:rFonts w:asciiTheme="minorHAnsi" w:hAnsiTheme="minorHAnsi" w:cstheme="minorHAnsi"/>
          <w:color w:val="4472C4" w:themeColor="accent5"/>
          <w:sz w:val="28"/>
          <w:szCs w:val="24"/>
        </w:rPr>
        <w:t>5. Policy development</w:t>
      </w:r>
    </w:p>
    <w:p w14:paraId="27077174" w14:textId="77777777" w:rsidR="00EF3387" w:rsidRPr="000A6B06" w:rsidRDefault="00EF3387" w:rsidP="00EF3387">
      <w:pPr>
        <w:pStyle w:val="1bodycopy"/>
        <w:rPr>
          <w:rFonts w:cs="Arial"/>
          <w:sz w:val="22"/>
          <w:szCs w:val="22"/>
        </w:rPr>
      </w:pPr>
      <w:r w:rsidRPr="000A6B06">
        <w:rPr>
          <w:rFonts w:cs="Arial"/>
          <w:sz w:val="22"/>
          <w:szCs w:val="22"/>
        </w:rPr>
        <w:t>This policy has been developed in consultation with staff and parents. The consultation and policy development process involved the following steps:</w:t>
      </w:r>
    </w:p>
    <w:p w14:paraId="42EE1F83" w14:textId="77777777" w:rsidR="00EF3387" w:rsidRPr="000A6B06" w:rsidRDefault="00EF3387" w:rsidP="00137FB9">
      <w:pPr>
        <w:pStyle w:val="ListParagraph"/>
        <w:spacing w:after="0" w:line="240" w:lineRule="auto"/>
        <w:ind w:left="1440"/>
        <w:rPr>
          <w:rFonts w:ascii="Arial" w:hAnsi="Arial" w:cs="Arial"/>
        </w:rPr>
      </w:pPr>
      <w:r w:rsidRPr="000A6B06">
        <w:rPr>
          <w:rFonts w:ascii="Arial" w:hAnsi="Arial" w:cs="Arial"/>
        </w:rPr>
        <w:t xml:space="preserve">Review – a working group pulled together all relevant information including relevant national and local guidance </w:t>
      </w:r>
    </w:p>
    <w:p w14:paraId="4101652C" w14:textId="77777777" w:rsidR="00EF3387" w:rsidRPr="000A6B06" w:rsidRDefault="00EF3387" w:rsidP="00EF3387">
      <w:pPr>
        <w:pStyle w:val="ListParagraph"/>
        <w:spacing w:after="0" w:line="240" w:lineRule="auto"/>
        <w:ind w:left="1440"/>
        <w:rPr>
          <w:rFonts w:ascii="Arial" w:hAnsi="Arial" w:cs="Arial"/>
        </w:rPr>
      </w:pPr>
    </w:p>
    <w:p w14:paraId="0723DEC1" w14:textId="77777777" w:rsidR="00EF3387" w:rsidRPr="000A6B06" w:rsidRDefault="00EF3387" w:rsidP="00137FB9">
      <w:pPr>
        <w:pStyle w:val="ListParagraph"/>
        <w:spacing w:after="0" w:line="240" w:lineRule="auto"/>
        <w:ind w:left="1440"/>
        <w:rPr>
          <w:rFonts w:ascii="Arial" w:hAnsi="Arial" w:cs="Arial"/>
        </w:rPr>
      </w:pPr>
      <w:r w:rsidRPr="000A6B06">
        <w:rPr>
          <w:rFonts w:ascii="Arial" w:hAnsi="Arial" w:cs="Arial"/>
        </w:rPr>
        <w:t>Staff consultation – all school staff were given the opportunity to look at the policy and make recommendations</w:t>
      </w:r>
    </w:p>
    <w:p w14:paraId="4B99056E" w14:textId="77777777" w:rsidR="00EF3387" w:rsidRPr="000A6B06" w:rsidRDefault="00EF3387" w:rsidP="00EF3387">
      <w:pPr>
        <w:pStyle w:val="ListParagraph"/>
        <w:spacing w:after="0" w:line="240" w:lineRule="auto"/>
        <w:ind w:left="1440"/>
        <w:rPr>
          <w:rFonts w:ascii="Arial" w:hAnsi="Arial" w:cs="Arial"/>
        </w:rPr>
      </w:pPr>
    </w:p>
    <w:p w14:paraId="6573D634" w14:textId="77777777" w:rsidR="00EF3387" w:rsidRPr="00EF3387" w:rsidRDefault="00EF3387" w:rsidP="00137FB9">
      <w:pPr>
        <w:pStyle w:val="ListParagraph"/>
        <w:spacing w:after="0" w:line="240" w:lineRule="auto"/>
        <w:ind w:left="1440"/>
        <w:rPr>
          <w:rFonts w:ascii="Arial" w:hAnsi="Arial" w:cs="Arial"/>
        </w:rPr>
      </w:pPr>
      <w:r w:rsidRPr="00EF3387">
        <w:rPr>
          <w:rFonts w:ascii="Arial" w:hAnsi="Arial" w:cs="Arial"/>
        </w:rPr>
        <w:t xml:space="preserve">Parent/stakeholder consultation – parents and any interested parties were invited to read the policy, and ask questions or make suggestions about the RSHE curriculum. </w:t>
      </w:r>
    </w:p>
    <w:p w14:paraId="1299C43A" w14:textId="77777777" w:rsidR="00EF3387" w:rsidRPr="000A6B06" w:rsidRDefault="00EF3387" w:rsidP="00EF3387">
      <w:pPr>
        <w:pStyle w:val="ListParagraph"/>
        <w:spacing w:after="0" w:line="240" w:lineRule="auto"/>
        <w:ind w:left="1440"/>
        <w:rPr>
          <w:rFonts w:ascii="Arial" w:hAnsi="Arial" w:cs="Arial"/>
        </w:rPr>
      </w:pPr>
    </w:p>
    <w:p w14:paraId="287AB127" w14:textId="77777777" w:rsidR="00EF3387" w:rsidRPr="000A6B06" w:rsidRDefault="00EF3387" w:rsidP="00137FB9">
      <w:pPr>
        <w:pStyle w:val="ListParagraph"/>
        <w:spacing w:after="0" w:line="240" w:lineRule="auto"/>
        <w:ind w:left="1440"/>
        <w:rPr>
          <w:rFonts w:ascii="Arial" w:hAnsi="Arial" w:cs="Arial"/>
        </w:rPr>
      </w:pPr>
      <w:r w:rsidRPr="000A6B06">
        <w:rPr>
          <w:rFonts w:ascii="Arial" w:hAnsi="Arial" w:cs="Arial"/>
        </w:rPr>
        <w:t>Ratification – once amendments were made, the policy was shared with governors and ratified</w:t>
      </w:r>
    </w:p>
    <w:p w14:paraId="4DDBEF00" w14:textId="77777777" w:rsidR="00EF3387" w:rsidRPr="00EF3387" w:rsidRDefault="00EF3387" w:rsidP="00EF3387"/>
    <w:p w14:paraId="44E5A397" w14:textId="77777777" w:rsidR="00EF3387" w:rsidRDefault="00EF3387" w:rsidP="00EF3387">
      <w:pPr>
        <w:pStyle w:val="Heading1"/>
        <w:spacing w:before="0" w:line="240" w:lineRule="auto"/>
        <w:ind w:hanging="360"/>
        <w:rPr>
          <w:rFonts w:asciiTheme="minorHAnsi" w:hAnsiTheme="minorHAnsi" w:cstheme="minorHAnsi"/>
          <w:color w:val="4472C4" w:themeColor="accent5"/>
          <w:sz w:val="28"/>
          <w:szCs w:val="24"/>
        </w:rPr>
      </w:pPr>
      <w:bookmarkStart w:id="2" w:name="_Toc11230571"/>
      <w:r w:rsidRPr="00EF3387">
        <w:rPr>
          <w:rFonts w:asciiTheme="minorHAnsi" w:hAnsiTheme="minorHAnsi" w:cstheme="minorHAnsi"/>
          <w:color w:val="4472C4" w:themeColor="accent5"/>
          <w:sz w:val="28"/>
          <w:szCs w:val="24"/>
        </w:rPr>
        <w:t>6. Curriculum</w:t>
      </w:r>
      <w:bookmarkEnd w:id="2"/>
    </w:p>
    <w:p w14:paraId="2073062E" w14:textId="77777777" w:rsidR="00137FB9" w:rsidRPr="000A6B06" w:rsidRDefault="00137FB9" w:rsidP="00137FB9">
      <w:pPr>
        <w:pStyle w:val="1bodycopy10pt"/>
        <w:rPr>
          <w:rFonts w:cs="Arial"/>
          <w:sz w:val="22"/>
          <w:szCs w:val="22"/>
          <w:lang w:val="en-GB"/>
        </w:rPr>
      </w:pPr>
      <w:r w:rsidRPr="000A6B06">
        <w:rPr>
          <w:rFonts w:cs="Arial"/>
          <w:sz w:val="22"/>
          <w:szCs w:val="22"/>
          <w:lang w:val="en-GB"/>
        </w:rPr>
        <w:t>Our curriculum is set out as per Appendix 1 but we may need to adapt it as and when necessary.</w:t>
      </w:r>
    </w:p>
    <w:p w14:paraId="651B4BEE" w14:textId="77777777" w:rsidR="00137FB9" w:rsidRPr="000A6B06" w:rsidRDefault="00137FB9" w:rsidP="00137FB9">
      <w:pPr>
        <w:pStyle w:val="1bodycopy10pt"/>
        <w:rPr>
          <w:rFonts w:cs="Arial"/>
          <w:sz w:val="22"/>
          <w:szCs w:val="22"/>
          <w:lang w:val="en-GB"/>
        </w:rPr>
      </w:pPr>
      <w:r w:rsidRPr="000A6B06">
        <w:rPr>
          <w:rFonts w:cs="Arial"/>
          <w:sz w:val="22"/>
          <w:szCs w:val="22"/>
          <w:lang w:val="en-GB"/>
        </w:rPr>
        <w:t>We have developed the curriculum in consultation with parents, staff and governors, taking into account the age, needs and feelings of pupils. If pupils ask questions outside the scope of this policy, teachers will respond in an appropriate manner so they are fully informed and don’t seek answers online.</w:t>
      </w:r>
    </w:p>
    <w:p w14:paraId="4BDE7C36" w14:textId="77777777" w:rsidR="00137FB9" w:rsidRPr="000A6B06" w:rsidRDefault="00937CB0" w:rsidP="00137FB9">
      <w:pPr>
        <w:pStyle w:val="1bodycopy10pt"/>
        <w:rPr>
          <w:rFonts w:cs="Arial"/>
          <w:sz w:val="22"/>
          <w:szCs w:val="22"/>
          <w:lang w:val="en-GB"/>
        </w:rPr>
      </w:pPr>
      <w:r>
        <w:rPr>
          <w:rFonts w:cs="Arial"/>
          <w:sz w:val="22"/>
          <w:szCs w:val="22"/>
          <w:lang w:val="en-GB"/>
        </w:rPr>
        <w:t xml:space="preserve">Primary sex education will </w:t>
      </w:r>
      <w:r w:rsidR="00137FB9" w:rsidRPr="000A6B06">
        <w:rPr>
          <w:rFonts w:cs="Arial"/>
          <w:sz w:val="22"/>
          <w:szCs w:val="22"/>
          <w:lang w:val="en-GB"/>
        </w:rPr>
        <w:t>usually be taught in Y6, and will focus on:</w:t>
      </w:r>
    </w:p>
    <w:p w14:paraId="0E96DAC4" w14:textId="77777777" w:rsidR="00137FB9" w:rsidRPr="000A6B06" w:rsidRDefault="00137FB9" w:rsidP="00137FB9">
      <w:pPr>
        <w:pStyle w:val="3Bulletedcopyblue"/>
        <w:rPr>
          <w:sz w:val="22"/>
          <w:szCs w:val="22"/>
          <w:lang w:val="en-GB"/>
        </w:rPr>
      </w:pPr>
      <w:r w:rsidRPr="000A6B06">
        <w:rPr>
          <w:sz w:val="22"/>
          <w:szCs w:val="22"/>
          <w:lang w:val="en-GB"/>
        </w:rPr>
        <w:t>Preparing boys and girls for the changes that adolescence brings</w:t>
      </w:r>
    </w:p>
    <w:p w14:paraId="5A01E443" w14:textId="77777777" w:rsidR="00137FB9" w:rsidRPr="000A6B06" w:rsidRDefault="00137FB9" w:rsidP="00137FB9">
      <w:pPr>
        <w:pStyle w:val="3Bulletedcopyblue"/>
        <w:rPr>
          <w:sz w:val="22"/>
          <w:szCs w:val="22"/>
          <w:lang w:val="en-GB"/>
        </w:rPr>
      </w:pPr>
      <w:r w:rsidRPr="000A6B06">
        <w:rPr>
          <w:sz w:val="22"/>
          <w:szCs w:val="22"/>
          <w:lang w:val="en-GB"/>
        </w:rPr>
        <w:t>How a baby is conceived and born</w:t>
      </w:r>
    </w:p>
    <w:p w14:paraId="3461D779" w14:textId="77777777" w:rsidR="00137FB9" w:rsidRDefault="00137FB9" w:rsidP="00EF3387">
      <w:pPr>
        <w:pStyle w:val="Heading1"/>
        <w:spacing w:before="0" w:line="240" w:lineRule="auto"/>
        <w:ind w:hanging="360"/>
        <w:rPr>
          <w:rFonts w:asciiTheme="minorHAnsi" w:hAnsiTheme="minorHAnsi" w:cstheme="minorHAnsi"/>
          <w:color w:val="4472C4" w:themeColor="accent5"/>
          <w:sz w:val="28"/>
          <w:szCs w:val="24"/>
        </w:rPr>
      </w:pPr>
    </w:p>
    <w:p w14:paraId="63793203" w14:textId="77777777" w:rsidR="00EF3387" w:rsidRDefault="00EF3387" w:rsidP="00EF3387">
      <w:pPr>
        <w:pStyle w:val="Heading1"/>
        <w:spacing w:before="0" w:line="240" w:lineRule="auto"/>
        <w:ind w:hanging="360"/>
        <w:rPr>
          <w:rFonts w:asciiTheme="minorHAnsi" w:hAnsiTheme="minorHAnsi" w:cstheme="minorHAnsi"/>
          <w:color w:val="4472C4" w:themeColor="accent5"/>
          <w:sz w:val="28"/>
          <w:szCs w:val="24"/>
        </w:rPr>
      </w:pPr>
      <w:r w:rsidRPr="00EF3387">
        <w:rPr>
          <w:rFonts w:asciiTheme="minorHAnsi" w:hAnsiTheme="minorHAnsi" w:cstheme="minorHAnsi"/>
          <w:color w:val="4472C4" w:themeColor="accent5"/>
          <w:sz w:val="28"/>
          <w:szCs w:val="24"/>
        </w:rPr>
        <w:t xml:space="preserve">7. </w:t>
      </w:r>
      <w:bookmarkStart w:id="3" w:name="_Toc11230572"/>
      <w:r w:rsidRPr="00EF3387">
        <w:rPr>
          <w:rFonts w:asciiTheme="minorHAnsi" w:hAnsiTheme="minorHAnsi" w:cstheme="minorHAnsi"/>
          <w:color w:val="4472C4" w:themeColor="accent5"/>
          <w:sz w:val="28"/>
          <w:szCs w:val="24"/>
        </w:rPr>
        <w:t>Delivery of RSHE</w:t>
      </w:r>
      <w:bookmarkEnd w:id="3"/>
      <w:r w:rsidRPr="00EF3387">
        <w:rPr>
          <w:rFonts w:asciiTheme="minorHAnsi" w:hAnsiTheme="minorHAnsi" w:cstheme="minorHAnsi"/>
          <w:color w:val="4472C4" w:themeColor="accent5"/>
          <w:sz w:val="28"/>
          <w:szCs w:val="24"/>
        </w:rPr>
        <w:t xml:space="preserve"> </w:t>
      </w:r>
    </w:p>
    <w:p w14:paraId="6BC4763E" w14:textId="77777777" w:rsidR="00137FB9" w:rsidRPr="000A6B06" w:rsidRDefault="00137FB9" w:rsidP="00137FB9">
      <w:pPr>
        <w:pStyle w:val="1bodycopy10pt"/>
        <w:rPr>
          <w:rFonts w:cs="Arial"/>
          <w:sz w:val="22"/>
          <w:szCs w:val="22"/>
          <w:lang w:val="en-GB"/>
        </w:rPr>
      </w:pPr>
      <w:r w:rsidRPr="000A6B06">
        <w:rPr>
          <w:rFonts w:cs="Arial"/>
          <w:sz w:val="22"/>
          <w:szCs w:val="22"/>
          <w:lang w:val="en-GB"/>
        </w:rPr>
        <w:t xml:space="preserve">RSHE is taught within the personal, social, health and economic (PSHE) education curriculum. Biological aspects of RSHE are taught within the science curriculum, and other aspects are included in religious education (RE). </w:t>
      </w:r>
    </w:p>
    <w:p w14:paraId="10120E01" w14:textId="77777777" w:rsidR="00137FB9" w:rsidRPr="000A6B06" w:rsidRDefault="00137FB9" w:rsidP="00137FB9">
      <w:pPr>
        <w:pStyle w:val="1bodycopy10pt"/>
        <w:rPr>
          <w:rFonts w:cs="Arial"/>
          <w:sz w:val="22"/>
          <w:szCs w:val="22"/>
          <w:lang w:val="en-GB"/>
        </w:rPr>
      </w:pPr>
      <w:r w:rsidRPr="000A6B06">
        <w:rPr>
          <w:rFonts w:cs="Arial"/>
          <w:sz w:val="22"/>
          <w:szCs w:val="22"/>
          <w:lang w:val="en-GB"/>
        </w:rPr>
        <w:t xml:space="preserve">Pupils also receive stand-alone sex education sessions.  </w:t>
      </w:r>
    </w:p>
    <w:p w14:paraId="5AD42138" w14:textId="77777777" w:rsidR="00137FB9" w:rsidRDefault="00137FB9" w:rsidP="00137FB9">
      <w:pPr>
        <w:pStyle w:val="1bodycopy10pt"/>
        <w:rPr>
          <w:rFonts w:cs="Arial"/>
          <w:sz w:val="22"/>
          <w:szCs w:val="22"/>
          <w:lang w:val="en-GB"/>
        </w:rPr>
      </w:pPr>
      <w:r w:rsidRPr="000A6B06">
        <w:rPr>
          <w:rFonts w:cs="Arial"/>
          <w:sz w:val="22"/>
          <w:szCs w:val="22"/>
          <w:lang w:val="en-GB"/>
        </w:rPr>
        <w:t>These areas of learning are taught within the context of family life</w:t>
      </w:r>
      <w:r w:rsidR="00582BD9">
        <w:rPr>
          <w:rFonts w:cs="Arial"/>
          <w:sz w:val="22"/>
          <w:szCs w:val="22"/>
          <w:lang w:val="en-GB"/>
        </w:rPr>
        <w:t>,</w:t>
      </w:r>
      <w:r w:rsidRPr="000A6B06">
        <w:rPr>
          <w:rFonts w:cs="Arial"/>
          <w:sz w:val="22"/>
          <w:szCs w:val="22"/>
          <w:lang w:val="en-GB"/>
        </w:rPr>
        <w:t xml:space="preserv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w:t>
      </w:r>
      <w:r>
        <w:rPr>
          <w:rFonts w:cs="Arial"/>
          <w:sz w:val="22"/>
          <w:szCs w:val="22"/>
          <w:lang w:val="en-GB"/>
        </w:rPr>
        <w:t>dren or young carers).</w:t>
      </w:r>
    </w:p>
    <w:p w14:paraId="0849C824" w14:textId="479079AC" w:rsidR="008D09A3" w:rsidRDefault="75920BAD" w:rsidP="31B1A53D">
      <w:pPr>
        <w:pStyle w:val="1bodycopy10pt"/>
        <w:rPr>
          <w:rFonts w:cs="Arial"/>
          <w:sz w:val="22"/>
          <w:szCs w:val="22"/>
          <w:lang w:val="en-GB"/>
        </w:rPr>
      </w:pPr>
      <w:r w:rsidRPr="31B1A53D">
        <w:rPr>
          <w:rFonts w:cs="Arial"/>
          <w:sz w:val="22"/>
          <w:szCs w:val="22"/>
          <w:lang w:val="en-GB"/>
        </w:rPr>
        <w:t>Our school’s RSHE programme is underpinned by a good understanding of pupils’ backgrounds</w:t>
      </w:r>
      <w:r w:rsidR="036FC360" w:rsidRPr="31B1A53D">
        <w:rPr>
          <w:rFonts w:cs="Arial"/>
          <w:sz w:val="22"/>
          <w:szCs w:val="22"/>
          <w:lang w:val="en-GB"/>
        </w:rPr>
        <w:t>, including faith</w:t>
      </w:r>
      <w:r w:rsidR="3E8968FF" w:rsidRPr="31B1A53D">
        <w:rPr>
          <w:rFonts w:cs="Arial"/>
          <w:sz w:val="22"/>
          <w:szCs w:val="22"/>
          <w:lang w:val="en-GB"/>
        </w:rPr>
        <w:t xml:space="preserve"> and cultural</w:t>
      </w:r>
      <w:r w:rsidR="036FC360" w:rsidRPr="31B1A53D">
        <w:rPr>
          <w:rFonts w:cs="Arial"/>
          <w:sz w:val="22"/>
          <w:szCs w:val="22"/>
          <w:lang w:val="en-GB"/>
        </w:rPr>
        <w:t xml:space="preserve"> backgrounds</w:t>
      </w:r>
      <w:r w:rsidR="0C7A821C" w:rsidRPr="31B1A53D">
        <w:rPr>
          <w:rFonts w:cs="Arial"/>
          <w:sz w:val="22"/>
          <w:szCs w:val="22"/>
          <w:lang w:val="en-GB"/>
        </w:rPr>
        <w:t>, and teachers will take this into account when covering issues which may be considered sensitive</w:t>
      </w:r>
      <w:r w:rsidR="036FC360" w:rsidRPr="31B1A53D">
        <w:rPr>
          <w:rFonts w:cs="Arial"/>
          <w:sz w:val="22"/>
          <w:szCs w:val="22"/>
          <w:lang w:val="en-GB"/>
        </w:rPr>
        <w:t>.</w:t>
      </w:r>
      <w:r w:rsidR="6CDE1E3D" w:rsidRPr="31B1A53D">
        <w:rPr>
          <w:rFonts w:cs="Arial"/>
          <w:sz w:val="22"/>
          <w:szCs w:val="22"/>
          <w:lang w:val="en-GB"/>
        </w:rPr>
        <w:t xml:space="preserve"> In such cases, extra provisions may be put in place, such as sharing resources with a parent/carer before a lesson, or adapting the lesso</w:t>
      </w:r>
      <w:r w:rsidR="66A3FC95" w:rsidRPr="31B1A53D">
        <w:rPr>
          <w:rFonts w:cs="Arial"/>
          <w:sz w:val="22"/>
          <w:szCs w:val="22"/>
          <w:lang w:val="en-GB"/>
        </w:rPr>
        <w:t>n to include discussions around cultural similarities and differences.</w:t>
      </w:r>
    </w:p>
    <w:p w14:paraId="18A08E9E" w14:textId="4B13B1BD" w:rsidR="008D09A3" w:rsidRDefault="036FC360" w:rsidP="00137FB9">
      <w:pPr>
        <w:pStyle w:val="1bodycopy10pt"/>
        <w:rPr>
          <w:rFonts w:cs="Arial"/>
          <w:sz w:val="22"/>
          <w:szCs w:val="22"/>
          <w:lang w:val="en-GB"/>
        </w:rPr>
      </w:pPr>
      <w:r w:rsidRPr="31B1A53D">
        <w:rPr>
          <w:rFonts w:cs="Arial"/>
          <w:sz w:val="22"/>
          <w:szCs w:val="22"/>
          <w:lang w:val="en-GB"/>
        </w:rPr>
        <w:t>P</w:t>
      </w:r>
      <w:r w:rsidR="75920BAD" w:rsidRPr="31B1A53D">
        <w:rPr>
          <w:rFonts w:cs="Arial"/>
          <w:sz w:val="22"/>
          <w:szCs w:val="22"/>
          <w:lang w:val="en-GB"/>
        </w:rPr>
        <w:t>ositive relationships between school, parents/carers and the local community form the foundations for teaching of these subjects. To encourage pupils to participate in lessons, teachers will ensure content, approach and use of inclusive language reflects the diversity of the school community and helps each and every pupil to feel valued and included in the classroom.</w:t>
      </w:r>
    </w:p>
    <w:p w14:paraId="0AC580FB" w14:textId="77777777" w:rsidR="008D09A3" w:rsidRDefault="008D09A3" w:rsidP="00137FB9">
      <w:pPr>
        <w:pStyle w:val="1bodycopy10pt"/>
        <w:rPr>
          <w:rFonts w:cs="Arial"/>
          <w:sz w:val="22"/>
          <w:szCs w:val="22"/>
          <w:lang w:val="en-GB"/>
        </w:rPr>
      </w:pPr>
      <w:r>
        <w:rPr>
          <w:rFonts w:cs="Arial"/>
          <w:sz w:val="22"/>
          <w:szCs w:val="22"/>
          <w:lang w:val="en-GB"/>
        </w:rPr>
        <w:lastRenderedPageBreak/>
        <w:t xml:space="preserve">Teachers will plan in different ways and use a variety of teaching strategies to meet the needs of individuals. For some children, particularly those with special educational needs and disabilities, a tailored approach may be necessary to ensure learning outcomes are met – this will be discussed with parents/carers and based upon the needs of the pupil, prior to the session. </w:t>
      </w:r>
    </w:p>
    <w:p w14:paraId="3CF2D8B6" w14:textId="77777777" w:rsidR="00582BD9" w:rsidRDefault="00582BD9" w:rsidP="00137FB9">
      <w:pPr>
        <w:pStyle w:val="1bodycopy10pt"/>
        <w:rPr>
          <w:rFonts w:cs="Arial"/>
          <w:sz w:val="22"/>
          <w:szCs w:val="22"/>
          <w:lang w:val="en-GB"/>
        </w:rPr>
      </w:pPr>
    </w:p>
    <w:p w14:paraId="1A165EE3" w14:textId="77777777" w:rsidR="00137FB9" w:rsidRPr="00137FB9" w:rsidRDefault="00137FB9" w:rsidP="00137FB9">
      <w:pPr>
        <w:pStyle w:val="1bodycopy10pt"/>
        <w:rPr>
          <w:rFonts w:cs="Arial"/>
          <w:sz w:val="22"/>
          <w:szCs w:val="22"/>
          <w:lang w:val="en-GB"/>
        </w:rPr>
      </w:pPr>
      <w:r>
        <w:rPr>
          <w:rFonts w:cs="Arial"/>
          <w:sz w:val="22"/>
          <w:szCs w:val="22"/>
          <w:lang w:val="en-GB"/>
        </w:rPr>
        <w:t>We implement our curriculum as below:</w:t>
      </w:r>
    </w:p>
    <w:tbl>
      <w:tblPr>
        <w:tblStyle w:val="TableGrid"/>
        <w:tblpPr w:leftFromText="180" w:rightFromText="180" w:vertAnchor="text" w:horzAnchor="margin" w:tblpY="99"/>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634"/>
        <w:gridCol w:w="8638"/>
      </w:tblGrid>
      <w:tr w:rsidR="00137FB9" w:rsidRPr="000A6B06" w14:paraId="3174FFC2" w14:textId="77777777" w:rsidTr="006D7675">
        <w:trPr>
          <w:trHeight w:val="708"/>
        </w:trPr>
        <w:tc>
          <w:tcPr>
            <w:tcW w:w="674" w:type="dxa"/>
            <w:shd w:val="clear" w:color="auto" w:fill="CFFBFD"/>
            <w:vAlign w:val="center"/>
          </w:tcPr>
          <w:p w14:paraId="649841BE" w14:textId="77777777" w:rsidR="00137FB9" w:rsidRPr="000A6B06" w:rsidRDefault="00137FB9" w:rsidP="006D7675">
            <w:pPr>
              <w:jc w:val="center"/>
              <w:rPr>
                <w:rFonts w:ascii="Arial" w:hAnsi="Arial" w:cs="Arial"/>
              </w:rPr>
            </w:pPr>
            <w:r w:rsidRPr="000A6B06">
              <w:rPr>
                <w:rFonts w:ascii="Arial" w:hAnsi="Arial" w:cs="Arial"/>
              </w:rPr>
              <w:t>1</w:t>
            </w:r>
          </w:p>
        </w:tc>
        <w:tc>
          <w:tcPr>
            <w:tcW w:w="9601" w:type="dxa"/>
            <w:shd w:val="clear" w:color="auto" w:fill="CFFBFD"/>
            <w:vAlign w:val="center"/>
          </w:tcPr>
          <w:p w14:paraId="54B21C94" w14:textId="77777777" w:rsidR="00137FB9" w:rsidRPr="000A6B06" w:rsidRDefault="00137FB9" w:rsidP="006D7675">
            <w:pPr>
              <w:rPr>
                <w:rFonts w:ascii="Arial" w:hAnsi="Arial" w:cs="Arial"/>
              </w:rPr>
            </w:pPr>
            <w:r w:rsidRPr="000A6B06">
              <w:rPr>
                <w:rFonts w:ascii="Arial" w:hAnsi="Arial" w:cs="Arial"/>
              </w:rPr>
              <w:t>Our RSHE curriculum is an integral part of our curriculum and follows the Sheffield Primary RSHE curriculum.  Incorporating existing structures, such as ‘Philosophy for Children’ will enhance the curriculum.</w:t>
            </w:r>
          </w:p>
        </w:tc>
      </w:tr>
      <w:tr w:rsidR="00137FB9" w:rsidRPr="000A6B06" w14:paraId="6E1056DD" w14:textId="77777777" w:rsidTr="006D7675">
        <w:trPr>
          <w:trHeight w:val="621"/>
        </w:trPr>
        <w:tc>
          <w:tcPr>
            <w:tcW w:w="674" w:type="dxa"/>
            <w:shd w:val="clear" w:color="auto" w:fill="CFFBFD"/>
            <w:vAlign w:val="center"/>
          </w:tcPr>
          <w:p w14:paraId="18F999B5" w14:textId="77777777" w:rsidR="00137FB9" w:rsidRPr="000A6B06" w:rsidRDefault="00137FB9" w:rsidP="006D7675">
            <w:pPr>
              <w:jc w:val="center"/>
              <w:rPr>
                <w:rFonts w:ascii="Arial" w:hAnsi="Arial" w:cs="Arial"/>
              </w:rPr>
            </w:pPr>
            <w:r w:rsidRPr="000A6B06">
              <w:rPr>
                <w:rFonts w:ascii="Arial" w:hAnsi="Arial" w:cs="Arial"/>
              </w:rPr>
              <w:t>2</w:t>
            </w:r>
          </w:p>
        </w:tc>
        <w:tc>
          <w:tcPr>
            <w:tcW w:w="9601" w:type="dxa"/>
            <w:shd w:val="clear" w:color="auto" w:fill="CFFBFD"/>
            <w:vAlign w:val="center"/>
          </w:tcPr>
          <w:p w14:paraId="1684C8C8" w14:textId="77777777" w:rsidR="00137FB9" w:rsidRPr="000A6B06" w:rsidRDefault="00137FB9" w:rsidP="006D7675">
            <w:pPr>
              <w:rPr>
                <w:rFonts w:ascii="Arial" w:hAnsi="Arial" w:cs="Arial"/>
              </w:rPr>
            </w:pPr>
            <w:r w:rsidRPr="000A6B06">
              <w:rPr>
                <w:rFonts w:ascii="Arial" w:hAnsi="Arial" w:cs="Arial"/>
              </w:rPr>
              <w:t>Lessons are built on an engaging ‘hook’, such as a picture book, video or image; by using narrative or visual catalysts, the lessons are inclusive of all children.</w:t>
            </w:r>
          </w:p>
        </w:tc>
      </w:tr>
      <w:tr w:rsidR="00137FB9" w:rsidRPr="000A6B06" w14:paraId="680A046B" w14:textId="77777777" w:rsidTr="006D7675">
        <w:trPr>
          <w:trHeight w:val="659"/>
        </w:trPr>
        <w:tc>
          <w:tcPr>
            <w:tcW w:w="674" w:type="dxa"/>
            <w:shd w:val="clear" w:color="auto" w:fill="CFFBFD"/>
            <w:vAlign w:val="center"/>
          </w:tcPr>
          <w:p w14:paraId="5FCD5EC4" w14:textId="77777777" w:rsidR="00137FB9" w:rsidRPr="000A6B06" w:rsidRDefault="00137FB9" w:rsidP="006D7675">
            <w:pPr>
              <w:jc w:val="center"/>
              <w:rPr>
                <w:rFonts w:ascii="Arial" w:hAnsi="Arial" w:cs="Arial"/>
              </w:rPr>
            </w:pPr>
            <w:r w:rsidRPr="000A6B06">
              <w:rPr>
                <w:rFonts w:ascii="Arial" w:hAnsi="Arial" w:cs="Arial"/>
              </w:rPr>
              <w:t>3</w:t>
            </w:r>
          </w:p>
        </w:tc>
        <w:tc>
          <w:tcPr>
            <w:tcW w:w="9601" w:type="dxa"/>
            <w:shd w:val="clear" w:color="auto" w:fill="CFFBFD"/>
            <w:vAlign w:val="center"/>
          </w:tcPr>
          <w:p w14:paraId="703D20B6" w14:textId="77777777" w:rsidR="00137FB9" w:rsidRPr="000A6B06" w:rsidRDefault="00137FB9" w:rsidP="006D7675">
            <w:pPr>
              <w:rPr>
                <w:rFonts w:ascii="Arial" w:hAnsi="Arial" w:cs="Arial"/>
              </w:rPr>
            </w:pPr>
            <w:r w:rsidRPr="000A6B06">
              <w:rPr>
                <w:rFonts w:ascii="Arial" w:hAnsi="Arial" w:cs="Arial"/>
              </w:rPr>
              <w:t>Each lesson is designed to promote discussion around a key question enabling children to develop a deep and nuanced understa</w:t>
            </w:r>
            <w:r>
              <w:rPr>
                <w:rFonts w:ascii="Arial" w:hAnsi="Arial" w:cs="Arial"/>
              </w:rPr>
              <w:t xml:space="preserve">nding of the topics discussed; </w:t>
            </w:r>
            <w:r w:rsidRPr="000A6B06">
              <w:rPr>
                <w:rFonts w:ascii="Arial" w:hAnsi="Arial" w:cs="Arial"/>
              </w:rPr>
              <w:t>children are encouraged to question, in order that they will become adults who feel empowered to make their own decisions around issues of interpersonal relationships, morality, health and wellbeing.</w:t>
            </w:r>
          </w:p>
        </w:tc>
      </w:tr>
      <w:tr w:rsidR="00137FB9" w:rsidRPr="000A6B06" w14:paraId="42EC1547" w14:textId="77777777" w:rsidTr="006D7675">
        <w:trPr>
          <w:trHeight w:val="778"/>
        </w:trPr>
        <w:tc>
          <w:tcPr>
            <w:tcW w:w="674" w:type="dxa"/>
            <w:shd w:val="clear" w:color="auto" w:fill="CFFBFD"/>
            <w:vAlign w:val="center"/>
          </w:tcPr>
          <w:p w14:paraId="2598DEE6" w14:textId="77777777" w:rsidR="00137FB9" w:rsidRPr="000A6B06" w:rsidRDefault="00137FB9" w:rsidP="006D7675">
            <w:pPr>
              <w:jc w:val="center"/>
              <w:rPr>
                <w:rFonts w:ascii="Arial" w:hAnsi="Arial" w:cs="Arial"/>
              </w:rPr>
            </w:pPr>
            <w:r w:rsidRPr="000A6B06">
              <w:rPr>
                <w:rFonts w:ascii="Arial" w:hAnsi="Arial" w:cs="Arial"/>
              </w:rPr>
              <w:t>4</w:t>
            </w:r>
          </w:p>
        </w:tc>
        <w:tc>
          <w:tcPr>
            <w:tcW w:w="9601" w:type="dxa"/>
            <w:shd w:val="clear" w:color="auto" w:fill="CFFBFD"/>
            <w:vAlign w:val="center"/>
          </w:tcPr>
          <w:p w14:paraId="625EC0E5" w14:textId="77777777" w:rsidR="00137FB9" w:rsidRPr="000A6B06" w:rsidRDefault="00137FB9" w:rsidP="006D7675">
            <w:pPr>
              <w:rPr>
                <w:rFonts w:ascii="Arial" w:hAnsi="Arial" w:cs="Arial"/>
              </w:rPr>
            </w:pPr>
            <w:r w:rsidRPr="000A6B06">
              <w:rPr>
                <w:rFonts w:ascii="Arial" w:hAnsi="Arial" w:cs="Arial"/>
              </w:rPr>
              <w:t>Teachers will be flexible in their approach and wherever appropriate, tangents will be followed and children given opportunities to share their own thoughts and hear those of others</w:t>
            </w:r>
            <w:r w:rsidR="00DF7CE3">
              <w:rPr>
                <w:rFonts w:ascii="Arial" w:hAnsi="Arial" w:cs="Arial"/>
              </w:rPr>
              <w:t>. P4C sessions may be used to provide pupils with RSHE time to further explore issues and concepts that arise from sessions.</w:t>
            </w:r>
          </w:p>
        </w:tc>
      </w:tr>
      <w:tr w:rsidR="00137FB9" w:rsidRPr="000A6B06" w14:paraId="4F35B2BF" w14:textId="77777777" w:rsidTr="006D7675">
        <w:trPr>
          <w:trHeight w:val="925"/>
        </w:trPr>
        <w:tc>
          <w:tcPr>
            <w:tcW w:w="674" w:type="dxa"/>
            <w:shd w:val="clear" w:color="auto" w:fill="CFFBFD"/>
            <w:vAlign w:val="center"/>
          </w:tcPr>
          <w:p w14:paraId="78941E47" w14:textId="77777777" w:rsidR="00137FB9" w:rsidRPr="000A6B06" w:rsidRDefault="00137FB9" w:rsidP="006D7675">
            <w:pPr>
              <w:jc w:val="center"/>
              <w:rPr>
                <w:rFonts w:ascii="Arial" w:hAnsi="Arial" w:cs="Arial"/>
              </w:rPr>
            </w:pPr>
            <w:r w:rsidRPr="000A6B06">
              <w:rPr>
                <w:rFonts w:ascii="Arial" w:hAnsi="Arial" w:cs="Arial"/>
              </w:rPr>
              <w:t>5</w:t>
            </w:r>
          </w:p>
        </w:tc>
        <w:tc>
          <w:tcPr>
            <w:tcW w:w="9601" w:type="dxa"/>
            <w:shd w:val="clear" w:color="auto" w:fill="CFFBFD"/>
            <w:vAlign w:val="center"/>
          </w:tcPr>
          <w:p w14:paraId="7F20CA1C" w14:textId="77777777" w:rsidR="00137FB9" w:rsidRPr="000A6B06" w:rsidRDefault="00137FB9" w:rsidP="006D7675">
            <w:pPr>
              <w:rPr>
                <w:rFonts w:ascii="Arial" w:hAnsi="Arial" w:cs="Arial"/>
              </w:rPr>
            </w:pPr>
            <w:r w:rsidRPr="000A6B06">
              <w:rPr>
                <w:rFonts w:ascii="Arial" w:hAnsi="Arial" w:cs="Arial"/>
                <w:color w:val="000000" w:themeColor="text1"/>
              </w:rPr>
              <w:t xml:space="preserve">Lessons are thoughtfully sequenced, building on and referring back to previous lessons to help the children commit learning to their long term memory and include opportunities to read around the topic to develop their knowledge further. </w:t>
            </w:r>
            <w:r w:rsidRPr="000A6B06">
              <w:rPr>
                <w:rFonts w:ascii="Arial" w:hAnsi="Arial" w:cs="Arial"/>
              </w:rPr>
              <w:t xml:space="preserve"> </w:t>
            </w:r>
            <w:r w:rsidRPr="000A6B06">
              <w:rPr>
                <w:rFonts w:ascii="Arial" w:hAnsi="Arial" w:cs="Arial"/>
                <w:color w:val="000000" w:themeColor="text1"/>
              </w:rPr>
              <w:t>The lessons in each phase link together, allowing a clear progression from year to year.</w:t>
            </w:r>
          </w:p>
        </w:tc>
      </w:tr>
      <w:tr w:rsidR="00137FB9" w:rsidRPr="000A6B06" w14:paraId="29710AB0" w14:textId="77777777" w:rsidTr="006D7675">
        <w:trPr>
          <w:trHeight w:val="790"/>
        </w:trPr>
        <w:tc>
          <w:tcPr>
            <w:tcW w:w="674" w:type="dxa"/>
            <w:shd w:val="clear" w:color="auto" w:fill="CFFBFD"/>
            <w:vAlign w:val="center"/>
          </w:tcPr>
          <w:p w14:paraId="29B4EA11" w14:textId="77777777" w:rsidR="00137FB9" w:rsidRPr="000A6B06" w:rsidRDefault="00137FB9" w:rsidP="006D7675">
            <w:pPr>
              <w:jc w:val="center"/>
              <w:rPr>
                <w:rFonts w:ascii="Arial" w:hAnsi="Arial" w:cs="Arial"/>
              </w:rPr>
            </w:pPr>
            <w:r w:rsidRPr="000A6B06">
              <w:rPr>
                <w:rFonts w:ascii="Arial" w:hAnsi="Arial" w:cs="Arial"/>
              </w:rPr>
              <w:t>6</w:t>
            </w:r>
          </w:p>
        </w:tc>
        <w:tc>
          <w:tcPr>
            <w:tcW w:w="9601" w:type="dxa"/>
            <w:shd w:val="clear" w:color="auto" w:fill="CFFBFD"/>
            <w:vAlign w:val="center"/>
          </w:tcPr>
          <w:p w14:paraId="6AE036FF" w14:textId="77777777" w:rsidR="00137FB9" w:rsidRPr="000A6B06" w:rsidRDefault="00137FB9" w:rsidP="006D7675">
            <w:pPr>
              <w:rPr>
                <w:rFonts w:ascii="Arial" w:hAnsi="Arial" w:cs="Arial"/>
                <w:color w:val="000000" w:themeColor="text1"/>
              </w:rPr>
            </w:pPr>
            <w:r w:rsidRPr="000A6B06">
              <w:rPr>
                <w:rFonts w:ascii="Arial" w:hAnsi="Arial" w:cs="Arial"/>
                <w:color w:val="000000" w:themeColor="text1"/>
              </w:rPr>
              <w:t>RSHE teaching should ce</w:t>
            </w:r>
            <w:r w:rsidR="009A4F8B">
              <w:rPr>
                <w:rFonts w:ascii="Arial" w:hAnsi="Arial" w:cs="Arial"/>
                <w:color w:val="000000" w:themeColor="text1"/>
              </w:rPr>
              <w:t>lebrate diversity and promote</w:t>
            </w:r>
            <w:r w:rsidRPr="000A6B06">
              <w:rPr>
                <w:rFonts w:ascii="Arial" w:hAnsi="Arial" w:cs="Arial"/>
                <w:color w:val="000000" w:themeColor="text1"/>
              </w:rPr>
              <w:t xml:space="preserve"> inclusion. </w:t>
            </w:r>
            <w:r w:rsidRPr="000A6B06">
              <w:rPr>
                <w:rFonts w:ascii="Arial" w:hAnsi="Arial" w:cs="Arial"/>
              </w:rPr>
              <w:t xml:space="preserve"> </w:t>
            </w:r>
            <w:r w:rsidRPr="000A6B06">
              <w:rPr>
                <w:rFonts w:ascii="Arial" w:hAnsi="Arial" w:cs="Arial"/>
                <w:color w:val="000000" w:themeColor="text1"/>
              </w:rPr>
              <w:t xml:space="preserve">School staff are mindful that their own opinions and faith may not be the </w:t>
            </w:r>
            <w:r w:rsidR="009A4F8B">
              <w:rPr>
                <w:rFonts w:ascii="Arial" w:hAnsi="Arial" w:cs="Arial"/>
                <w:color w:val="000000" w:themeColor="text1"/>
              </w:rPr>
              <w:t>same as those in our community</w:t>
            </w:r>
            <w:r w:rsidRPr="000A6B06">
              <w:rPr>
                <w:rFonts w:ascii="Arial" w:hAnsi="Arial" w:cs="Arial"/>
                <w:color w:val="000000" w:themeColor="text1"/>
              </w:rPr>
              <w:t>. It is important to balance the right of people to their own beliefs with the right of people to be free from discrimination.</w:t>
            </w:r>
          </w:p>
        </w:tc>
      </w:tr>
      <w:tr w:rsidR="00137FB9" w:rsidRPr="000A6B06" w14:paraId="7EFD02F8" w14:textId="77777777" w:rsidTr="006D7675">
        <w:trPr>
          <w:trHeight w:val="802"/>
        </w:trPr>
        <w:tc>
          <w:tcPr>
            <w:tcW w:w="674" w:type="dxa"/>
            <w:shd w:val="clear" w:color="auto" w:fill="CFFBFD"/>
            <w:vAlign w:val="center"/>
          </w:tcPr>
          <w:p w14:paraId="75697EEC" w14:textId="77777777" w:rsidR="00137FB9" w:rsidRPr="000A6B06" w:rsidRDefault="00137FB9" w:rsidP="006D7675">
            <w:pPr>
              <w:jc w:val="center"/>
              <w:rPr>
                <w:rFonts w:ascii="Arial" w:hAnsi="Arial" w:cs="Arial"/>
              </w:rPr>
            </w:pPr>
            <w:r w:rsidRPr="000A6B06">
              <w:rPr>
                <w:rFonts w:ascii="Arial" w:hAnsi="Arial" w:cs="Arial"/>
              </w:rPr>
              <w:t>7</w:t>
            </w:r>
          </w:p>
        </w:tc>
        <w:tc>
          <w:tcPr>
            <w:tcW w:w="9601" w:type="dxa"/>
            <w:shd w:val="clear" w:color="auto" w:fill="CFFBFD"/>
            <w:vAlign w:val="center"/>
          </w:tcPr>
          <w:p w14:paraId="7D6FDFBC" w14:textId="77777777" w:rsidR="00137FB9" w:rsidRPr="000A6B06" w:rsidRDefault="00137FB9" w:rsidP="006D7675">
            <w:pPr>
              <w:rPr>
                <w:rFonts w:ascii="Arial" w:hAnsi="Arial" w:cs="Arial"/>
                <w:color w:val="000000" w:themeColor="text1"/>
              </w:rPr>
            </w:pPr>
            <w:r w:rsidRPr="000A6B06">
              <w:rPr>
                <w:rFonts w:ascii="Arial" w:hAnsi="Arial" w:cs="Arial"/>
                <w:color w:val="000000" w:themeColor="text1"/>
              </w:rPr>
              <w:t>Teachers should challenge closed-mindedness and bigotry at every opportunity, but should do so with understanding and explanation, rather than dogma and chastisement.</w:t>
            </w:r>
          </w:p>
        </w:tc>
      </w:tr>
      <w:tr w:rsidR="00137FB9" w:rsidRPr="000A6B06" w14:paraId="7DCC2732" w14:textId="77777777" w:rsidTr="006D7675">
        <w:trPr>
          <w:trHeight w:val="802"/>
        </w:trPr>
        <w:tc>
          <w:tcPr>
            <w:tcW w:w="674" w:type="dxa"/>
            <w:shd w:val="clear" w:color="auto" w:fill="CFFBFD"/>
            <w:vAlign w:val="center"/>
          </w:tcPr>
          <w:p w14:paraId="44B0A208" w14:textId="77777777" w:rsidR="00137FB9" w:rsidRPr="000A6B06" w:rsidRDefault="00137FB9" w:rsidP="006D7675">
            <w:pPr>
              <w:jc w:val="center"/>
              <w:rPr>
                <w:rFonts w:ascii="Arial" w:hAnsi="Arial" w:cs="Arial"/>
              </w:rPr>
            </w:pPr>
            <w:r w:rsidRPr="000A6B06">
              <w:rPr>
                <w:rFonts w:ascii="Arial" w:hAnsi="Arial" w:cs="Arial"/>
              </w:rPr>
              <w:t>8</w:t>
            </w:r>
          </w:p>
        </w:tc>
        <w:tc>
          <w:tcPr>
            <w:tcW w:w="9601" w:type="dxa"/>
            <w:shd w:val="clear" w:color="auto" w:fill="CFFBFD"/>
            <w:vAlign w:val="center"/>
          </w:tcPr>
          <w:p w14:paraId="35E41A85" w14:textId="77777777" w:rsidR="00137FB9" w:rsidRPr="000A6B06" w:rsidRDefault="00137FB9" w:rsidP="006D7675">
            <w:pPr>
              <w:rPr>
                <w:rFonts w:ascii="Arial" w:hAnsi="Arial" w:cs="Arial"/>
                <w:color w:val="000000" w:themeColor="text1"/>
              </w:rPr>
            </w:pPr>
            <w:r w:rsidRPr="000A6B06">
              <w:rPr>
                <w:rFonts w:ascii="Arial" w:hAnsi="Arial" w:cs="Arial"/>
                <w:color w:val="000000" w:themeColor="text1"/>
              </w:rPr>
              <w:t>Considering the cultural and religious aspects of their class, and considering their pupils’ wellbeing, teachers should cover sex education in year 6 if appropriate; parents should be consulted and have the right to request that their child be withdrawn from some or all sex education lessons.</w:t>
            </w:r>
          </w:p>
        </w:tc>
      </w:tr>
    </w:tbl>
    <w:p w14:paraId="0FB78278" w14:textId="77777777" w:rsidR="00582BD9" w:rsidRDefault="00582BD9" w:rsidP="00074791">
      <w:pPr>
        <w:pStyle w:val="Heading1"/>
        <w:spacing w:before="0" w:line="240" w:lineRule="auto"/>
        <w:ind w:hanging="360"/>
        <w:rPr>
          <w:rFonts w:asciiTheme="minorHAnsi" w:hAnsiTheme="minorHAnsi" w:cstheme="minorHAnsi"/>
          <w:color w:val="4472C4" w:themeColor="accent5"/>
          <w:sz w:val="28"/>
          <w:szCs w:val="24"/>
        </w:rPr>
      </w:pPr>
      <w:bookmarkStart w:id="4" w:name="_Toc11230573"/>
    </w:p>
    <w:p w14:paraId="6D516EF6" w14:textId="77777777" w:rsidR="00137FB9" w:rsidRDefault="00EF3387" w:rsidP="00074791">
      <w:pPr>
        <w:pStyle w:val="Heading1"/>
        <w:spacing w:before="0" w:line="240" w:lineRule="auto"/>
        <w:ind w:hanging="360"/>
        <w:rPr>
          <w:rFonts w:cs="Arial"/>
          <w:sz w:val="22"/>
          <w:szCs w:val="22"/>
        </w:rPr>
      </w:pPr>
      <w:r w:rsidRPr="00EF3387">
        <w:rPr>
          <w:rFonts w:asciiTheme="minorHAnsi" w:hAnsiTheme="minorHAnsi" w:cstheme="minorHAnsi"/>
          <w:color w:val="4472C4" w:themeColor="accent5"/>
          <w:sz w:val="28"/>
          <w:szCs w:val="24"/>
        </w:rPr>
        <w:t>8. Roles and responsibilities</w:t>
      </w:r>
      <w:bookmarkEnd w:id="4"/>
    </w:p>
    <w:p w14:paraId="2A90C4C6" w14:textId="77777777" w:rsidR="00137FB9" w:rsidRPr="000A6B06" w:rsidRDefault="00137FB9" w:rsidP="00137FB9">
      <w:pPr>
        <w:pStyle w:val="Subhead2"/>
        <w:spacing w:before="0" w:after="0"/>
        <w:rPr>
          <w:rFonts w:cs="Arial"/>
          <w:sz w:val="22"/>
          <w:szCs w:val="22"/>
          <w:lang w:val="en-GB"/>
        </w:rPr>
      </w:pPr>
      <w:r>
        <w:rPr>
          <w:rFonts w:cs="Arial"/>
          <w:sz w:val="22"/>
          <w:szCs w:val="22"/>
          <w:lang w:val="en-GB"/>
        </w:rPr>
        <w:t>8</w:t>
      </w:r>
      <w:r w:rsidRPr="000A6B06">
        <w:rPr>
          <w:rFonts w:cs="Arial"/>
          <w:sz w:val="22"/>
          <w:szCs w:val="22"/>
          <w:lang w:val="en-GB"/>
        </w:rPr>
        <w:t>.1 The governing board</w:t>
      </w:r>
    </w:p>
    <w:p w14:paraId="3EC41F88" w14:textId="77777777" w:rsidR="00137FB9" w:rsidRPr="000A6B06" w:rsidRDefault="00137FB9" w:rsidP="00137FB9">
      <w:pPr>
        <w:pStyle w:val="1bodycopy10pt"/>
        <w:spacing w:after="0"/>
        <w:rPr>
          <w:rFonts w:cs="Arial"/>
          <w:sz w:val="22"/>
          <w:szCs w:val="22"/>
          <w:lang w:val="en-GB"/>
        </w:rPr>
      </w:pPr>
      <w:r w:rsidRPr="000A6B06">
        <w:rPr>
          <w:rFonts w:cs="Arial"/>
          <w:sz w:val="22"/>
          <w:szCs w:val="22"/>
          <w:lang w:val="en-GB"/>
        </w:rPr>
        <w:t xml:space="preserve">The governing board will approve the RSHE policy, and hold the </w:t>
      </w:r>
      <w:proofErr w:type="spellStart"/>
      <w:r w:rsidRPr="000A6B06">
        <w:rPr>
          <w:rFonts w:cs="Arial"/>
          <w:sz w:val="22"/>
          <w:szCs w:val="22"/>
          <w:lang w:val="en-GB"/>
        </w:rPr>
        <w:t>headteacher</w:t>
      </w:r>
      <w:proofErr w:type="spellEnd"/>
      <w:r w:rsidRPr="000A6B06">
        <w:rPr>
          <w:rFonts w:cs="Arial"/>
          <w:sz w:val="22"/>
          <w:szCs w:val="22"/>
          <w:lang w:val="en-GB"/>
        </w:rPr>
        <w:t xml:space="preserve"> to account for its implementation.</w:t>
      </w:r>
    </w:p>
    <w:p w14:paraId="1FC39945" w14:textId="77777777" w:rsidR="00137FB9" w:rsidRDefault="00137FB9" w:rsidP="00137FB9">
      <w:pPr>
        <w:pStyle w:val="Subhead2"/>
        <w:spacing w:before="0" w:after="0"/>
        <w:rPr>
          <w:rFonts w:cs="Arial"/>
          <w:sz w:val="22"/>
          <w:szCs w:val="22"/>
          <w:lang w:val="en-GB"/>
        </w:rPr>
      </w:pPr>
    </w:p>
    <w:p w14:paraId="6A6E9216" w14:textId="77777777" w:rsidR="00137FB9" w:rsidRPr="000A6B06" w:rsidRDefault="00137FB9" w:rsidP="00137FB9">
      <w:pPr>
        <w:pStyle w:val="Subhead2"/>
        <w:spacing w:before="0" w:after="0"/>
        <w:rPr>
          <w:rFonts w:cs="Arial"/>
          <w:sz w:val="22"/>
          <w:szCs w:val="22"/>
          <w:lang w:val="en-GB"/>
        </w:rPr>
      </w:pPr>
      <w:r>
        <w:rPr>
          <w:rFonts w:cs="Arial"/>
          <w:sz w:val="22"/>
          <w:szCs w:val="22"/>
          <w:lang w:val="en-GB"/>
        </w:rPr>
        <w:t>8</w:t>
      </w:r>
      <w:r w:rsidRPr="000A6B06">
        <w:rPr>
          <w:rFonts w:cs="Arial"/>
          <w:sz w:val="22"/>
          <w:szCs w:val="22"/>
          <w:lang w:val="en-GB"/>
        </w:rPr>
        <w:t xml:space="preserve">.2 The </w:t>
      </w:r>
      <w:proofErr w:type="spellStart"/>
      <w:r w:rsidRPr="000A6B06">
        <w:rPr>
          <w:rFonts w:cs="Arial"/>
          <w:sz w:val="22"/>
          <w:szCs w:val="22"/>
          <w:lang w:val="en-GB"/>
        </w:rPr>
        <w:t>headteacher</w:t>
      </w:r>
      <w:proofErr w:type="spellEnd"/>
    </w:p>
    <w:p w14:paraId="7639961F" w14:textId="77777777" w:rsidR="00137FB9" w:rsidRPr="000A6B06" w:rsidRDefault="00137FB9" w:rsidP="00137FB9">
      <w:pPr>
        <w:pStyle w:val="1bodycopy10pt"/>
        <w:spacing w:after="0"/>
        <w:rPr>
          <w:rFonts w:cs="Arial"/>
          <w:sz w:val="22"/>
          <w:szCs w:val="22"/>
          <w:lang w:val="en-GB"/>
        </w:rPr>
      </w:pPr>
      <w:r w:rsidRPr="000A6B06">
        <w:rPr>
          <w:rFonts w:cs="Arial"/>
          <w:sz w:val="22"/>
          <w:szCs w:val="22"/>
          <w:lang w:val="en-GB"/>
        </w:rPr>
        <w:t xml:space="preserve">The </w:t>
      </w:r>
      <w:proofErr w:type="spellStart"/>
      <w:r w:rsidRPr="000A6B06">
        <w:rPr>
          <w:rFonts w:cs="Arial"/>
          <w:sz w:val="22"/>
          <w:szCs w:val="22"/>
          <w:lang w:val="en-GB"/>
        </w:rPr>
        <w:t>headteacher</w:t>
      </w:r>
      <w:proofErr w:type="spellEnd"/>
      <w:r w:rsidRPr="000A6B06">
        <w:rPr>
          <w:rFonts w:cs="Arial"/>
          <w:sz w:val="22"/>
          <w:szCs w:val="22"/>
          <w:lang w:val="en-GB"/>
        </w:rPr>
        <w:t xml:space="preserve"> is responsible for ensuring that RS</w:t>
      </w:r>
      <w:r w:rsidR="00466862">
        <w:rPr>
          <w:rFonts w:cs="Arial"/>
          <w:sz w:val="22"/>
          <w:szCs w:val="22"/>
          <w:lang w:val="en-GB"/>
        </w:rPr>
        <w:t>H</w:t>
      </w:r>
      <w:r w:rsidRPr="000A6B06">
        <w:rPr>
          <w:rFonts w:cs="Arial"/>
          <w:sz w:val="22"/>
          <w:szCs w:val="22"/>
          <w:lang w:val="en-GB"/>
        </w:rPr>
        <w:t>E is taught consistently across the school, and for managing requests to withdraw pupils from non-statutory components of RS</w:t>
      </w:r>
      <w:r w:rsidR="00466862">
        <w:rPr>
          <w:rFonts w:cs="Arial"/>
          <w:sz w:val="22"/>
          <w:szCs w:val="22"/>
          <w:lang w:val="en-GB"/>
        </w:rPr>
        <w:t>H</w:t>
      </w:r>
      <w:r w:rsidRPr="000A6B06">
        <w:rPr>
          <w:rFonts w:cs="Arial"/>
          <w:sz w:val="22"/>
          <w:szCs w:val="22"/>
          <w:lang w:val="en-GB"/>
        </w:rPr>
        <w:t>E (see section 8).</w:t>
      </w:r>
    </w:p>
    <w:p w14:paraId="0562CB0E" w14:textId="77777777" w:rsidR="00137FB9" w:rsidRDefault="00137FB9" w:rsidP="00137FB9">
      <w:pPr>
        <w:pStyle w:val="Subhead2"/>
        <w:spacing w:before="0" w:after="0"/>
        <w:rPr>
          <w:rFonts w:cs="Arial"/>
          <w:sz w:val="22"/>
          <w:szCs w:val="22"/>
          <w:lang w:val="en-GB"/>
        </w:rPr>
      </w:pPr>
    </w:p>
    <w:p w14:paraId="0D352860" w14:textId="77777777" w:rsidR="00137FB9" w:rsidRPr="000A6B06" w:rsidRDefault="00137FB9" w:rsidP="00137FB9">
      <w:pPr>
        <w:pStyle w:val="Subhead2"/>
        <w:spacing w:before="0" w:after="0"/>
        <w:rPr>
          <w:rFonts w:cs="Arial"/>
          <w:sz w:val="22"/>
          <w:szCs w:val="22"/>
          <w:lang w:val="en-GB"/>
        </w:rPr>
      </w:pPr>
      <w:r>
        <w:rPr>
          <w:rFonts w:cs="Arial"/>
          <w:sz w:val="22"/>
          <w:szCs w:val="22"/>
          <w:lang w:val="en-GB"/>
        </w:rPr>
        <w:t>8</w:t>
      </w:r>
      <w:r w:rsidRPr="000A6B06">
        <w:rPr>
          <w:rFonts w:cs="Arial"/>
          <w:sz w:val="22"/>
          <w:szCs w:val="22"/>
          <w:lang w:val="en-GB"/>
        </w:rPr>
        <w:t>.3 Staff</w:t>
      </w:r>
    </w:p>
    <w:p w14:paraId="750F7D4E" w14:textId="77777777" w:rsidR="00137FB9" w:rsidRPr="000A6B06" w:rsidRDefault="00137FB9" w:rsidP="00137FB9">
      <w:pPr>
        <w:pStyle w:val="1bodycopy10pt"/>
        <w:spacing w:after="0"/>
        <w:rPr>
          <w:rFonts w:cs="Arial"/>
          <w:sz w:val="22"/>
          <w:szCs w:val="22"/>
          <w:lang w:val="en-GB"/>
        </w:rPr>
      </w:pPr>
      <w:r w:rsidRPr="000A6B06">
        <w:rPr>
          <w:rFonts w:cs="Arial"/>
          <w:sz w:val="22"/>
          <w:szCs w:val="22"/>
          <w:lang w:val="en-GB"/>
        </w:rPr>
        <w:t>Staff are responsible for:</w:t>
      </w:r>
    </w:p>
    <w:p w14:paraId="1D2E2C28" w14:textId="77777777" w:rsidR="00137FB9" w:rsidRPr="000A6B06" w:rsidRDefault="00137FB9" w:rsidP="00137FB9">
      <w:pPr>
        <w:pStyle w:val="3Bulletedcopyblue"/>
        <w:spacing w:after="0"/>
        <w:rPr>
          <w:sz w:val="22"/>
          <w:szCs w:val="22"/>
          <w:lang w:val="en-GB"/>
        </w:rPr>
      </w:pPr>
      <w:r w:rsidRPr="000A6B06">
        <w:rPr>
          <w:sz w:val="22"/>
          <w:szCs w:val="22"/>
          <w:lang w:val="en-GB"/>
        </w:rPr>
        <w:t>Delivering RS</w:t>
      </w:r>
      <w:r w:rsidR="009A4F8B">
        <w:rPr>
          <w:sz w:val="22"/>
          <w:szCs w:val="22"/>
          <w:lang w:val="en-GB"/>
        </w:rPr>
        <w:t>H</w:t>
      </w:r>
      <w:r w:rsidRPr="000A6B06">
        <w:rPr>
          <w:sz w:val="22"/>
          <w:szCs w:val="22"/>
          <w:lang w:val="en-GB"/>
        </w:rPr>
        <w:t>E in a sensitive way</w:t>
      </w:r>
    </w:p>
    <w:p w14:paraId="15464350" w14:textId="77777777" w:rsidR="00137FB9" w:rsidRPr="000A6B06" w:rsidRDefault="00137FB9" w:rsidP="00137FB9">
      <w:pPr>
        <w:pStyle w:val="3Bulletedcopyblue"/>
        <w:spacing w:after="0"/>
        <w:rPr>
          <w:sz w:val="22"/>
          <w:szCs w:val="22"/>
          <w:lang w:val="en-GB"/>
        </w:rPr>
      </w:pPr>
      <w:r w:rsidRPr="000A6B06">
        <w:rPr>
          <w:sz w:val="22"/>
          <w:szCs w:val="22"/>
          <w:lang w:val="en-GB"/>
        </w:rPr>
        <w:t>Modelling positive attitudes to RS</w:t>
      </w:r>
      <w:r w:rsidR="009A4F8B">
        <w:rPr>
          <w:sz w:val="22"/>
          <w:szCs w:val="22"/>
          <w:lang w:val="en-GB"/>
        </w:rPr>
        <w:t>H</w:t>
      </w:r>
      <w:r w:rsidRPr="000A6B06">
        <w:rPr>
          <w:sz w:val="22"/>
          <w:szCs w:val="22"/>
          <w:lang w:val="en-GB"/>
        </w:rPr>
        <w:t>E</w:t>
      </w:r>
    </w:p>
    <w:p w14:paraId="02122B16" w14:textId="77777777" w:rsidR="00137FB9" w:rsidRPr="000A6B06" w:rsidRDefault="00137FB9" w:rsidP="00137FB9">
      <w:pPr>
        <w:pStyle w:val="3Bulletedcopyblue"/>
        <w:spacing w:after="0"/>
        <w:rPr>
          <w:sz w:val="22"/>
          <w:szCs w:val="22"/>
          <w:lang w:val="en-GB"/>
        </w:rPr>
      </w:pPr>
      <w:r w:rsidRPr="000A6B06">
        <w:rPr>
          <w:sz w:val="22"/>
          <w:szCs w:val="22"/>
          <w:lang w:val="en-GB"/>
        </w:rPr>
        <w:t>Monitoring progress</w:t>
      </w:r>
    </w:p>
    <w:p w14:paraId="70625F8B" w14:textId="77777777" w:rsidR="00137FB9" w:rsidRPr="000A6B06" w:rsidRDefault="00137FB9" w:rsidP="00137FB9">
      <w:pPr>
        <w:pStyle w:val="3Bulletedcopyblue"/>
        <w:spacing w:after="0"/>
        <w:rPr>
          <w:sz w:val="22"/>
          <w:szCs w:val="22"/>
          <w:lang w:val="en-GB"/>
        </w:rPr>
      </w:pPr>
      <w:r w:rsidRPr="000A6B06">
        <w:rPr>
          <w:sz w:val="22"/>
          <w:szCs w:val="22"/>
          <w:lang w:val="en-GB"/>
        </w:rPr>
        <w:lastRenderedPageBreak/>
        <w:t>Responding to the needs of individual pupils</w:t>
      </w:r>
    </w:p>
    <w:p w14:paraId="483ED8F9" w14:textId="77777777" w:rsidR="00137FB9" w:rsidRPr="000A6B06" w:rsidRDefault="00137FB9" w:rsidP="00137FB9">
      <w:pPr>
        <w:pStyle w:val="3Bulletedcopyblue"/>
        <w:spacing w:after="0"/>
        <w:rPr>
          <w:sz w:val="22"/>
          <w:szCs w:val="22"/>
          <w:lang w:val="en-GB"/>
        </w:rPr>
      </w:pPr>
      <w:r w:rsidRPr="000A6B06">
        <w:rPr>
          <w:sz w:val="22"/>
          <w:szCs w:val="22"/>
          <w:lang w:val="en-GB"/>
        </w:rPr>
        <w:t>Responding appropriately to pupils whose parents wish them to be withdrawn from the non-statutory components of RSHE</w:t>
      </w:r>
    </w:p>
    <w:p w14:paraId="12391560" w14:textId="77777777" w:rsidR="00137FB9" w:rsidRPr="000A6B06" w:rsidRDefault="00137FB9" w:rsidP="00137FB9">
      <w:pPr>
        <w:pStyle w:val="1bodycopy"/>
        <w:spacing w:after="0"/>
        <w:rPr>
          <w:rFonts w:cs="Arial"/>
          <w:sz w:val="22"/>
          <w:szCs w:val="22"/>
        </w:rPr>
      </w:pPr>
      <w:r w:rsidRPr="000A6B06">
        <w:rPr>
          <w:rFonts w:cs="Arial"/>
          <w:sz w:val="22"/>
          <w:szCs w:val="22"/>
        </w:rPr>
        <w:t xml:space="preserve">Staff do not have the right to opt out of teaching RSHE. Staff who have concerns about teaching RSHE are encouraged to discuss this with the </w:t>
      </w:r>
      <w:proofErr w:type="spellStart"/>
      <w:r w:rsidRPr="000A6B06">
        <w:rPr>
          <w:rFonts w:cs="Arial"/>
          <w:sz w:val="22"/>
          <w:szCs w:val="22"/>
        </w:rPr>
        <w:t>headteacher</w:t>
      </w:r>
      <w:proofErr w:type="spellEnd"/>
      <w:r w:rsidRPr="000A6B06">
        <w:rPr>
          <w:rFonts w:cs="Arial"/>
          <w:sz w:val="22"/>
          <w:szCs w:val="22"/>
        </w:rPr>
        <w:t>.</w:t>
      </w:r>
    </w:p>
    <w:p w14:paraId="45639903" w14:textId="77777777" w:rsidR="00137FB9" w:rsidRPr="000A6B06" w:rsidRDefault="3FDC0CCC" w:rsidP="00137FB9">
      <w:pPr>
        <w:pStyle w:val="1bodycopy"/>
        <w:spacing w:after="0"/>
        <w:rPr>
          <w:rFonts w:cs="Arial"/>
          <w:sz w:val="22"/>
          <w:szCs w:val="22"/>
          <w:lang w:val="en-GB"/>
        </w:rPr>
      </w:pPr>
      <w:r w:rsidRPr="31B1A53D">
        <w:rPr>
          <w:rFonts w:cs="Arial"/>
          <w:sz w:val="22"/>
          <w:szCs w:val="22"/>
        </w:rPr>
        <w:t>Sarah Shaw is responsible for RSHE teaching in school.</w:t>
      </w:r>
    </w:p>
    <w:p w14:paraId="62EBF3C5" w14:textId="77777777" w:rsidR="00582BD9" w:rsidRDefault="00582BD9" w:rsidP="00137FB9">
      <w:pPr>
        <w:pStyle w:val="Subhead2"/>
        <w:spacing w:before="0" w:after="0"/>
        <w:rPr>
          <w:rFonts w:cs="Arial"/>
          <w:sz w:val="22"/>
          <w:szCs w:val="22"/>
          <w:lang w:val="en-GB"/>
        </w:rPr>
      </w:pPr>
    </w:p>
    <w:p w14:paraId="4F3E794D" w14:textId="77777777" w:rsidR="00137FB9" w:rsidRPr="000A6B06" w:rsidRDefault="00137FB9" w:rsidP="00137FB9">
      <w:pPr>
        <w:pStyle w:val="Subhead2"/>
        <w:spacing w:before="0" w:after="0"/>
        <w:rPr>
          <w:rFonts w:cs="Arial"/>
          <w:sz w:val="22"/>
          <w:szCs w:val="22"/>
          <w:lang w:val="en-GB"/>
        </w:rPr>
      </w:pPr>
      <w:r>
        <w:rPr>
          <w:rFonts w:cs="Arial"/>
          <w:sz w:val="22"/>
          <w:szCs w:val="22"/>
          <w:lang w:val="en-GB"/>
        </w:rPr>
        <w:t>8</w:t>
      </w:r>
      <w:r w:rsidRPr="000A6B06">
        <w:rPr>
          <w:rFonts w:cs="Arial"/>
          <w:sz w:val="22"/>
          <w:szCs w:val="22"/>
          <w:lang w:val="en-GB"/>
        </w:rPr>
        <w:t>.4 Pupils</w:t>
      </w:r>
    </w:p>
    <w:p w14:paraId="19D16DD7" w14:textId="77777777" w:rsidR="00137FB9" w:rsidRPr="000A6B06" w:rsidRDefault="00137FB9" w:rsidP="00137FB9">
      <w:pPr>
        <w:pStyle w:val="1bodycopy10pt"/>
        <w:spacing w:after="0"/>
        <w:rPr>
          <w:rFonts w:cs="Arial"/>
          <w:sz w:val="22"/>
          <w:szCs w:val="22"/>
        </w:rPr>
      </w:pPr>
      <w:r w:rsidRPr="000A6B06">
        <w:rPr>
          <w:rFonts w:cs="Arial"/>
          <w:sz w:val="22"/>
          <w:szCs w:val="22"/>
        </w:rPr>
        <w:t>Pupils are expected to engage fully in RSHE and, when discussing issues related to RSHE, treat others with respect and sensitivity.</w:t>
      </w:r>
    </w:p>
    <w:p w14:paraId="6D98A12B" w14:textId="77777777" w:rsidR="00137FB9" w:rsidRPr="00137FB9" w:rsidRDefault="00137FB9" w:rsidP="00137FB9">
      <w:pPr>
        <w:spacing w:after="0"/>
      </w:pPr>
    </w:p>
    <w:p w14:paraId="22C33DC7" w14:textId="77777777" w:rsidR="00EF3387" w:rsidRDefault="00EF3387" w:rsidP="00EF3387">
      <w:pPr>
        <w:pStyle w:val="Heading1"/>
        <w:spacing w:before="0" w:line="240" w:lineRule="auto"/>
        <w:ind w:hanging="360"/>
        <w:rPr>
          <w:rFonts w:asciiTheme="minorHAnsi" w:hAnsiTheme="minorHAnsi" w:cstheme="minorHAnsi"/>
          <w:color w:val="4472C4" w:themeColor="accent5"/>
          <w:sz w:val="28"/>
          <w:szCs w:val="24"/>
        </w:rPr>
      </w:pPr>
      <w:r w:rsidRPr="00EF3387">
        <w:rPr>
          <w:rFonts w:asciiTheme="minorHAnsi" w:hAnsiTheme="minorHAnsi" w:cstheme="minorHAnsi"/>
          <w:color w:val="4472C4" w:themeColor="accent5"/>
          <w:sz w:val="28"/>
          <w:szCs w:val="24"/>
        </w:rPr>
        <w:t xml:space="preserve">9. Parents’ right to </w:t>
      </w:r>
      <w:r w:rsidR="0086789E">
        <w:rPr>
          <w:rFonts w:asciiTheme="minorHAnsi" w:hAnsiTheme="minorHAnsi" w:cstheme="minorHAnsi"/>
          <w:color w:val="4472C4" w:themeColor="accent5"/>
          <w:sz w:val="28"/>
          <w:szCs w:val="24"/>
        </w:rPr>
        <w:t xml:space="preserve">request to </w:t>
      </w:r>
      <w:r w:rsidRPr="00EF3387">
        <w:rPr>
          <w:rFonts w:asciiTheme="minorHAnsi" w:hAnsiTheme="minorHAnsi" w:cstheme="minorHAnsi"/>
          <w:color w:val="4472C4" w:themeColor="accent5"/>
          <w:sz w:val="28"/>
          <w:szCs w:val="24"/>
        </w:rPr>
        <w:t xml:space="preserve">withdraw </w:t>
      </w:r>
    </w:p>
    <w:p w14:paraId="2B810508" w14:textId="77777777" w:rsidR="00137FB9" w:rsidRPr="000A6B06" w:rsidRDefault="00137FB9" w:rsidP="00137FB9">
      <w:pPr>
        <w:pStyle w:val="NormalWeb"/>
        <w:spacing w:before="0" w:beforeAutospacing="0" w:after="0" w:afterAutospacing="0"/>
        <w:ind w:left="13" w:right="1625" w:firstLine="10"/>
        <w:jc w:val="both"/>
        <w:rPr>
          <w:rFonts w:ascii="Arial" w:hAnsi="Arial" w:cs="Arial"/>
          <w:sz w:val="22"/>
          <w:szCs w:val="22"/>
        </w:rPr>
      </w:pPr>
      <w:r w:rsidRPr="000A6B06">
        <w:rPr>
          <w:rFonts w:ascii="Arial" w:hAnsi="Arial" w:cs="Arial"/>
          <w:color w:val="000000"/>
          <w:sz w:val="22"/>
          <w:szCs w:val="22"/>
        </w:rPr>
        <w:t xml:space="preserve">Parents have the right to request that their child be withdrawn from some or all of sex education delivered as part of statutory RSHE (other than sex education in the </w:t>
      </w:r>
      <w:r w:rsidR="0086789E">
        <w:rPr>
          <w:rFonts w:ascii="Arial" w:hAnsi="Arial" w:cs="Arial"/>
          <w:color w:val="000000"/>
          <w:sz w:val="22"/>
          <w:szCs w:val="22"/>
        </w:rPr>
        <w:t>National Curriculum as part of </w:t>
      </w:r>
      <w:r w:rsidRPr="000A6B06">
        <w:rPr>
          <w:rFonts w:ascii="Arial" w:hAnsi="Arial" w:cs="Arial"/>
          <w:color w:val="000000"/>
          <w:sz w:val="22"/>
          <w:szCs w:val="22"/>
        </w:rPr>
        <w:t xml:space="preserve">science), but </w:t>
      </w:r>
      <w:r w:rsidRPr="000A6B06">
        <w:rPr>
          <w:rFonts w:ascii="Arial" w:hAnsi="Arial" w:cs="Arial"/>
          <w:b/>
          <w:bCs/>
          <w:color w:val="000000"/>
          <w:sz w:val="22"/>
          <w:szCs w:val="22"/>
        </w:rPr>
        <w:t xml:space="preserve">not </w:t>
      </w:r>
      <w:r w:rsidRPr="000A6B06">
        <w:rPr>
          <w:rFonts w:ascii="Arial" w:hAnsi="Arial" w:cs="Arial"/>
          <w:color w:val="000000"/>
          <w:sz w:val="22"/>
          <w:szCs w:val="22"/>
        </w:rPr>
        <w:t>from relationships or health education. </w:t>
      </w:r>
    </w:p>
    <w:p w14:paraId="408F6C67" w14:textId="77777777" w:rsidR="00137FB9" w:rsidRPr="000A6B06" w:rsidRDefault="00137FB9" w:rsidP="00137FB9">
      <w:pPr>
        <w:pStyle w:val="NormalWeb"/>
        <w:spacing w:before="0" w:beforeAutospacing="0" w:after="0" w:afterAutospacing="0"/>
        <w:ind w:left="8" w:right="1407" w:firstLine="15"/>
        <w:rPr>
          <w:rFonts w:ascii="Arial" w:hAnsi="Arial" w:cs="Arial"/>
          <w:sz w:val="22"/>
          <w:szCs w:val="22"/>
        </w:rPr>
      </w:pPr>
      <w:r w:rsidRPr="000A6B06">
        <w:rPr>
          <w:rFonts w:ascii="Arial" w:hAnsi="Arial" w:cs="Arial"/>
          <w:color w:val="000000"/>
          <w:sz w:val="22"/>
          <w:szCs w:val="22"/>
        </w:rPr>
        <w:t>If a parent wishes to</w:t>
      </w:r>
      <w:r w:rsidR="00CA5E61">
        <w:rPr>
          <w:rFonts w:ascii="Arial" w:hAnsi="Arial" w:cs="Arial"/>
          <w:color w:val="000000"/>
          <w:sz w:val="22"/>
          <w:szCs w:val="22"/>
        </w:rPr>
        <w:t xml:space="preserve"> request to</w:t>
      </w:r>
      <w:r w:rsidRPr="000A6B06">
        <w:rPr>
          <w:rFonts w:ascii="Arial" w:hAnsi="Arial" w:cs="Arial"/>
          <w:color w:val="000000"/>
          <w:sz w:val="22"/>
          <w:szCs w:val="22"/>
        </w:rPr>
        <w:t xml:space="preserve"> have their child withdrawn from sex education, they are required to put the request in writing, addressed to the </w:t>
      </w:r>
      <w:proofErr w:type="spellStart"/>
      <w:r w:rsidRPr="000A6B06">
        <w:rPr>
          <w:rFonts w:ascii="Arial" w:hAnsi="Arial" w:cs="Arial"/>
          <w:color w:val="000000"/>
          <w:sz w:val="22"/>
          <w:szCs w:val="22"/>
        </w:rPr>
        <w:t>headteacher</w:t>
      </w:r>
      <w:proofErr w:type="spellEnd"/>
      <w:r w:rsidRPr="000A6B06">
        <w:rPr>
          <w:rFonts w:ascii="Arial" w:hAnsi="Arial" w:cs="Arial"/>
          <w:color w:val="000000"/>
          <w:sz w:val="22"/>
          <w:szCs w:val="22"/>
        </w:rPr>
        <w:t xml:space="preserve"> us</w:t>
      </w:r>
      <w:r w:rsidR="00CA5E61">
        <w:rPr>
          <w:rFonts w:ascii="Arial" w:hAnsi="Arial" w:cs="Arial"/>
          <w:color w:val="000000"/>
          <w:sz w:val="22"/>
          <w:szCs w:val="22"/>
        </w:rPr>
        <w:t>ing the form found in Appendix 3</w:t>
      </w:r>
      <w:r w:rsidRPr="000A6B06">
        <w:rPr>
          <w:rFonts w:ascii="Arial" w:hAnsi="Arial" w:cs="Arial"/>
          <w:color w:val="000000"/>
          <w:sz w:val="22"/>
          <w:szCs w:val="22"/>
        </w:rPr>
        <w:t xml:space="preserve"> of this policy. The </w:t>
      </w:r>
      <w:proofErr w:type="spellStart"/>
      <w:r w:rsidRPr="000A6B06">
        <w:rPr>
          <w:rFonts w:ascii="Arial" w:hAnsi="Arial" w:cs="Arial"/>
          <w:color w:val="000000"/>
          <w:sz w:val="22"/>
          <w:szCs w:val="22"/>
        </w:rPr>
        <w:t>headteacher</w:t>
      </w:r>
      <w:proofErr w:type="spellEnd"/>
      <w:r w:rsidRPr="000A6B06">
        <w:rPr>
          <w:rFonts w:ascii="Arial" w:hAnsi="Arial" w:cs="Arial"/>
          <w:color w:val="000000"/>
          <w:sz w:val="22"/>
          <w:szCs w:val="22"/>
        </w:rPr>
        <w:t xml:space="preserve"> will meet face to face to discuss</w:t>
      </w:r>
      <w:r w:rsidR="00CA5E61" w:rsidRPr="000A6B06">
        <w:rPr>
          <w:rFonts w:ascii="Arial" w:hAnsi="Arial" w:cs="Arial"/>
          <w:color w:val="000000"/>
          <w:sz w:val="22"/>
          <w:szCs w:val="22"/>
        </w:rPr>
        <w:t> the</w:t>
      </w:r>
      <w:r w:rsidRPr="000A6B06">
        <w:rPr>
          <w:rFonts w:ascii="Arial" w:hAnsi="Arial" w:cs="Arial"/>
          <w:color w:val="000000"/>
          <w:sz w:val="22"/>
          <w:szCs w:val="22"/>
        </w:rPr>
        <w:t xml:space="preserve"> request with parents, and as appropriate with the child to ensure that their wishes are heard</w:t>
      </w:r>
      <w:r w:rsidR="00CA5E61" w:rsidRPr="000A6B06">
        <w:rPr>
          <w:rFonts w:ascii="Arial" w:hAnsi="Arial" w:cs="Arial"/>
          <w:color w:val="000000"/>
          <w:sz w:val="22"/>
          <w:szCs w:val="22"/>
        </w:rPr>
        <w:t> and</w:t>
      </w:r>
      <w:r w:rsidRPr="000A6B06">
        <w:rPr>
          <w:rFonts w:ascii="Arial" w:hAnsi="Arial" w:cs="Arial"/>
          <w:color w:val="000000"/>
          <w:sz w:val="22"/>
          <w:szCs w:val="22"/>
        </w:rPr>
        <w:t xml:space="preserve"> understood. The purpose of the meeting is to clarify the nature and purpose of the curriculum</w:t>
      </w:r>
      <w:r w:rsidR="00CA5E61" w:rsidRPr="000A6B06">
        <w:rPr>
          <w:rFonts w:ascii="Arial" w:hAnsi="Arial" w:cs="Arial"/>
          <w:color w:val="000000"/>
          <w:sz w:val="22"/>
          <w:szCs w:val="22"/>
        </w:rPr>
        <w:t> and</w:t>
      </w:r>
      <w:r w:rsidRPr="000A6B06">
        <w:rPr>
          <w:rFonts w:ascii="Arial" w:hAnsi="Arial" w:cs="Arial"/>
          <w:color w:val="000000"/>
          <w:sz w:val="22"/>
          <w:szCs w:val="22"/>
        </w:rPr>
        <w:t xml:space="preserve"> understand the reasons for the request for withdrawal.  </w:t>
      </w:r>
    </w:p>
    <w:p w14:paraId="66363EEC" w14:textId="77777777" w:rsidR="00137FB9" w:rsidRPr="000A6B06" w:rsidRDefault="00137FB9" w:rsidP="00137FB9">
      <w:pPr>
        <w:pStyle w:val="NormalWeb"/>
        <w:spacing w:before="0" w:beforeAutospacing="0" w:after="0" w:afterAutospacing="0"/>
        <w:ind w:left="8" w:right="1478"/>
        <w:rPr>
          <w:rFonts w:ascii="Arial" w:hAnsi="Arial" w:cs="Arial"/>
          <w:sz w:val="22"/>
          <w:szCs w:val="22"/>
        </w:rPr>
      </w:pPr>
      <w:r w:rsidRPr="000A6B06">
        <w:rPr>
          <w:rFonts w:ascii="Arial" w:hAnsi="Arial" w:cs="Arial"/>
          <w:color w:val="000000"/>
          <w:sz w:val="22"/>
          <w:szCs w:val="22"/>
        </w:rPr>
        <w:t>A record of the meeting will be taken including the final agreed decision, which will be shared with</w:t>
      </w:r>
      <w:r w:rsidR="00CA5E61" w:rsidRPr="000A6B06">
        <w:rPr>
          <w:rFonts w:ascii="Arial" w:hAnsi="Arial" w:cs="Arial"/>
          <w:color w:val="000000"/>
          <w:sz w:val="22"/>
          <w:szCs w:val="22"/>
        </w:rPr>
        <w:t> the</w:t>
      </w:r>
      <w:r w:rsidRPr="000A6B06">
        <w:rPr>
          <w:rFonts w:ascii="Arial" w:hAnsi="Arial" w:cs="Arial"/>
          <w:color w:val="000000"/>
          <w:sz w:val="22"/>
          <w:szCs w:val="22"/>
        </w:rPr>
        <w:t xml:space="preserve"> child’s class teacher. Class teachers will ensure appropriate alternative work will be given to</w:t>
      </w:r>
      <w:r w:rsidR="00CA5E61" w:rsidRPr="000A6B06">
        <w:rPr>
          <w:rFonts w:ascii="Arial" w:hAnsi="Arial" w:cs="Arial"/>
          <w:color w:val="000000"/>
          <w:sz w:val="22"/>
          <w:szCs w:val="22"/>
        </w:rPr>
        <w:t> pupils</w:t>
      </w:r>
      <w:r w:rsidRPr="000A6B06">
        <w:rPr>
          <w:rFonts w:ascii="Arial" w:hAnsi="Arial" w:cs="Arial"/>
          <w:color w:val="000000"/>
          <w:sz w:val="22"/>
          <w:szCs w:val="22"/>
        </w:rPr>
        <w:t xml:space="preserve"> who are withdrawn from RSHE. </w:t>
      </w:r>
    </w:p>
    <w:p w14:paraId="27BEB79E" w14:textId="77777777" w:rsidR="00137FB9" w:rsidRDefault="00137FB9" w:rsidP="00137FB9">
      <w:pPr>
        <w:spacing w:after="0"/>
        <w:rPr>
          <w:rFonts w:ascii="Arial" w:hAnsi="Arial" w:cs="Arial"/>
          <w:color w:val="000000"/>
        </w:rPr>
      </w:pPr>
      <w:r w:rsidRPr="000A6B06">
        <w:rPr>
          <w:rFonts w:ascii="Arial" w:hAnsi="Arial" w:cs="Arial"/>
          <w:color w:val="000000"/>
        </w:rPr>
        <w:t xml:space="preserve">Please note: the </w:t>
      </w:r>
      <w:proofErr w:type="spellStart"/>
      <w:r w:rsidRPr="000A6B06">
        <w:rPr>
          <w:rFonts w:ascii="Arial" w:hAnsi="Arial" w:cs="Arial"/>
          <w:color w:val="000000"/>
        </w:rPr>
        <w:t>DfE</w:t>
      </w:r>
      <w:proofErr w:type="spellEnd"/>
      <w:r w:rsidRPr="000A6B06">
        <w:rPr>
          <w:rFonts w:ascii="Arial" w:hAnsi="Arial" w:cs="Arial"/>
          <w:color w:val="000000"/>
        </w:rPr>
        <w:t xml:space="preserve"> are clear that SEND should not generally be a consideration for withdrawal. As</w:t>
      </w:r>
      <w:r w:rsidR="00CA5E61" w:rsidRPr="000A6B06">
        <w:rPr>
          <w:rFonts w:ascii="Arial" w:hAnsi="Arial" w:cs="Arial"/>
          <w:color w:val="000000"/>
        </w:rPr>
        <w:t> outlined</w:t>
      </w:r>
      <w:r w:rsidR="00466862">
        <w:rPr>
          <w:rFonts w:ascii="Arial" w:hAnsi="Arial" w:cs="Arial"/>
          <w:color w:val="000000"/>
        </w:rPr>
        <w:t xml:space="preserve"> in section 7</w:t>
      </w:r>
      <w:r w:rsidRPr="000A6B06">
        <w:rPr>
          <w:rFonts w:ascii="Arial" w:hAnsi="Arial" w:cs="Arial"/>
          <w:color w:val="000000"/>
        </w:rPr>
        <w:t>, learning will be tailored to be inclusive of needs of all pupils.</w:t>
      </w:r>
    </w:p>
    <w:p w14:paraId="2946DB82" w14:textId="77777777" w:rsidR="00137FB9" w:rsidRPr="00137FB9" w:rsidRDefault="00137FB9" w:rsidP="00137FB9">
      <w:pPr>
        <w:spacing w:after="0"/>
      </w:pPr>
    </w:p>
    <w:p w14:paraId="5BAEB390" w14:textId="77777777" w:rsidR="00EF3387" w:rsidRDefault="00EF3387" w:rsidP="00EF3387">
      <w:pPr>
        <w:pStyle w:val="Heading1"/>
        <w:spacing w:before="0" w:line="240" w:lineRule="auto"/>
        <w:ind w:hanging="360"/>
        <w:rPr>
          <w:rFonts w:asciiTheme="minorHAnsi" w:hAnsiTheme="minorHAnsi" w:cstheme="minorHAnsi"/>
          <w:color w:val="4472C4" w:themeColor="accent5"/>
          <w:sz w:val="28"/>
          <w:szCs w:val="24"/>
        </w:rPr>
      </w:pPr>
      <w:bookmarkStart w:id="5" w:name="_Toc11230575"/>
      <w:r w:rsidRPr="00EF3387">
        <w:rPr>
          <w:rFonts w:asciiTheme="minorHAnsi" w:hAnsiTheme="minorHAnsi" w:cstheme="minorHAnsi"/>
          <w:color w:val="4472C4" w:themeColor="accent5"/>
          <w:sz w:val="28"/>
          <w:szCs w:val="24"/>
        </w:rPr>
        <w:t>10. Training</w:t>
      </w:r>
      <w:bookmarkEnd w:id="5"/>
    </w:p>
    <w:p w14:paraId="57D74F93" w14:textId="77777777" w:rsidR="00493C0C" w:rsidRPr="000A6B06" w:rsidRDefault="00493C0C" w:rsidP="00493C0C">
      <w:pPr>
        <w:pStyle w:val="1bodycopy10pt"/>
        <w:rPr>
          <w:rFonts w:cs="Arial"/>
          <w:sz w:val="22"/>
          <w:szCs w:val="22"/>
          <w:lang w:val="en-GB"/>
        </w:rPr>
      </w:pPr>
      <w:r w:rsidRPr="000A6B06">
        <w:rPr>
          <w:rFonts w:cs="Arial"/>
          <w:sz w:val="22"/>
          <w:szCs w:val="22"/>
          <w:lang w:val="en-GB"/>
        </w:rPr>
        <w:t xml:space="preserve">Staff are trained on the delivery of RSHE as part of their induction and it is included in our continuing professional development. </w:t>
      </w:r>
    </w:p>
    <w:p w14:paraId="28A4F332" w14:textId="77777777" w:rsidR="00137FB9" w:rsidRPr="00137FB9" w:rsidRDefault="00493C0C" w:rsidP="00493C0C">
      <w:r w:rsidRPr="000A6B06">
        <w:rPr>
          <w:rFonts w:ascii="Arial" w:hAnsi="Arial" w:cs="Arial"/>
        </w:rPr>
        <w:t xml:space="preserve">The </w:t>
      </w:r>
      <w:proofErr w:type="spellStart"/>
      <w:r w:rsidRPr="000A6B06">
        <w:rPr>
          <w:rFonts w:ascii="Arial" w:hAnsi="Arial" w:cs="Arial"/>
        </w:rPr>
        <w:t>headteacher</w:t>
      </w:r>
      <w:proofErr w:type="spellEnd"/>
      <w:r w:rsidRPr="000A6B06">
        <w:rPr>
          <w:rFonts w:ascii="Arial" w:hAnsi="Arial" w:cs="Arial"/>
        </w:rPr>
        <w:t xml:space="preserve"> will also invite visitors from outside the school, such as school nurses or sexual health professionals, to provide support and training to staff teaching RSHE if necessary.</w:t>
      </w:r>
    </w:p>
    <w:p w14:paraId="7061177C" w14:textId="77777777" w:rsidR="00EF3387" w:rsidRPr="00EF3387" w:rsidRDefault="00EF3387" w:rsidP="00EF3387">
      <w:pPr>
        <w:pStyle w:val="Heading1"/>
        <w:spacing w:before="0" w:line="240" w:lineRule="auto"/>
        <w:ind w:hanging="360"/>
        <w:rPr>
          <w:rFonts w:asciiTheme="minorHAnsi" w:hAnsiTheme="minorHAnsi" w:cstheme="minorHAnsi"/>
          <w:color w:val="4472C4" w:themeColor="accent5"/>
          <w:sz w:val="28"/>
          <w:szCs w:val="24"/>
        </w:rPr>
      </w:pPr>
      <w:bookmarkStart w:id="6" w:name="_Toc11230576"/>
      <w:r w:rsidRPr="00EF3387">
        <w:rPr>
          <w:rFonts w:asciiTheme="minorHAnsi" w:hAnsiTheme="minorHAnsi" w:cstheme="minorHAnsi"/>
          <w:color w:val="4472C4" w:themeColor="accent5"/>
          <w:sz w:val="28"/>
          <w:szCs w:val="24"/>
        </w:rPr>
        <w:t>11. Monitoring arrangements</w:t>
      </w:r>
      <w:bookmarkEnd w:id="6"/>
    </w:p>
    <w:p w14:paraId="213B27DC" w14:textId="77777777" w:rsidR="00493C0C" w:rsidRPr="000A6B06" w:rsidRDefault="00493C0C" w:rsidP="00493C0C">
      <w:pPr>
        <w:pStyle w:val="1bodycopy10pt"/>
        <w:rPr>
          <w:rFonts w:cs="Arial"/>
          <w:sz w:val="22"/>
          <w:szCs w:val="22"/>
          <w:lang w:val="en-GB"/>
        </w:rPr>
      </w:pPr>
      <w:r w:rsidRPr="000A6B06">
        <w:rPr>
          <w:rFonts w:cs="Arial"/>
          <w:sz w:val="22"/>
          <w:szCs w:val="22"/>
          <w:lang w:val="en-GB"/>
        </w:rPr>
        <w:t>The delivery of RS</w:t>
      </w:r>
      <w:r w:rsidR="00CA5E61">
        <w:rPr>
          <w:rFonts w:cs="Arial"/>
          <w:sz w:val="22"/>
          <w:szCs w:val="22"/>
          <w:lang w:val="en-GB"/>
        </w:rPr>
        <w:t>H</w:t>
      </w:r>
      <w:r w:rsidRPr="000A6B06">
        <w:rPr>
          <w:rFonts w:cs="Arial"/>
          <w:sz w:val="22"/>
          <w:szCs w:val="22"/>
          <w:lang w:val="en-GB"/>
        </w:rPr>
        <w:t>E is monitored by Sarah Shaw, RSHE lead, through:</w:t>
      </w:r>
    </w:p>
    <w:p w14:paraId="33F14FF9" w14:textId="77777777" w:rsidR="00493C0C" w:rsidRPr="000A6B06" w:rsidRDefault="00493C0C" w:rsidP="00493C0C">
      <w:pPr>
        <w:pStyle w:val="1bodycopy10pt"/>
        <w:rPr>
          <w:rFonts w:cs="Arial"/>
          <w:sz w:val="22"/>
          <w:szCs w:val="22"/>
          <w:lang w:val="en-GB"/>
        </w:rPr>
      </w:pPr>
      <w:r>
        <w:rPr>
          <w:rFonts w:cs="Arial"/>
          <w:sz w:val="22"/>
          <w:szCs w:val="22"/>
          <w:lang w:val="en-GB"/>
        </w:rPr>
        <w:t>p</w:t>
      </w:r>
      <w:r w:rsidRPr="000A6B06">
        <w:rPr>
          <w:rFonts w:cs="Arial"/>
          <w:sz w:val="22"/>
          <w:szCs w:val="22"/>
          <w:lang w:val="en-GB"/>
        </w:rPr>
        <w:t>lanning scrutiny</w:t>
      </w:r>
      <w:r>
        <w:rPr>
          <w:rFonts w:cs="Arial"/>
          <w:sz w:val="22"/>
          <w:szCs w:val="22"/>
          <w:lang w:val="en-GB"/>
        </w:rPr>
        <w:t>;</w:t>
      </w:r>
    </w:p>
    <w:p w14:paraId="76BEEF29" w14:textId="77777777" w:rsidR="00493C0C" w:rsidRPr="000A6B06" w:rsidRDefault="00493C0C" w:rsidP="00493C0C">
      <w:pPr>
        <w:pStyle w:val="1bodycopy10pt"/>
        <w:rPr>
          <w:rFonts w:cs="Arial"/>
          <w:sz w:val="22"/>
          <w:szCs w:val="22"/>
          <w:lang w:val="en-GB"/>
        </w:rPr>
      </w:pPr>
      <w:r w:rsidRPr="000A6B06">
        <w:rPr>
          <w:rFonts w:cs="Arial"/>
          <w:sz w:val="22"/>
          <w:szCs w:val="22"/>
          <w:lang w:val="en-GB"/>
        </w:rPr>
        <w:t>learning walks</w:t>
      </w:r>
      <w:r>
        <w:rPr>
          <w:rFonts w:cs="Arial"/>
          <w:sz w:val="22"/>
          <w:szCs w:val="22"/>
          <w:lang w:val="en-GB"/>
        </w:rPr>
        <w:t>;</w:t>
      </w:r>
    </w:p>
    <w:p w14:paraId="48C8754B" w14:textId="77777777" w:rsidR="00493C0C" w:rsidRPr="000A6B06" w:rsidRDefault="00493C0C" w:rsidP="00493C0C">
      <w:pPr>
        <w:pStyle w:val="1bodycopy10pt"/>
        <w:rPr>
          <w:rFonts w:cs="Arial"/>
          <w:sz w:val="22"/>
          <w:szCs w:val="22"/>
          <w:lang w:val="en-GB"/>
        </w:rPr>
      </w:pPr>
      <w:r w:rsidRPr="000A6B06">
        <w:rPr>
          <w:rFonts w:cs="Arial"/>
          <w:sz w:val="22"/>
          <w:szCs w:val="22"/>
          <w:lang w:val="en-GB"/>
        </w:rPr>
        <w:t>interviews with pupils</w:t>
      </w:r>
      <w:r>
        <w:rPr>
          <w:rFonts w:cs="Arial"/>
          <w:sz w:val="22"/>
          <w:szCs w:val="22"/>
          <w:lang w:val="en-GB"/>
        </w:rPr>
        <w:t>.</w:t>
      </w:r>
    </w:p>
    <w:p w14:paraId="6ECCE671" w14:textId="77777777" w:rsidR="007F06F4" w:rsidRPr="007F06F4" w:rsidRDefault="4F2EB5BD" w:rsidP="00493C0C">
      <w:r w:rsidRPr="31B1A53D">
        <w:rPr>
          <w:rFonts w:ascii="Arial" w:hAnsi="Arial" w:cs="Arial"/>
        </w:rPr>
        <w:t>Pupils’ development in RS</w:t>
      </w:r>
      <w:r w:rsidR="4F04AF18" w:rsidRPr="31B1A53D">
        <w:rPr>
          <w:rFonts w:ascii="Arial" w:hAnsi="Arial" w:cs="Arial"/>
        </w:rPr>
        <w:t>H</w:t>
      </w:r>
      <w:r w:rsidRPr="31B1A53D">
        <w:rPr>
          <w:rFonts w:ascii="Arial" w:hAnsi="Arial" w:cs="Arial"/>
        </w:rPr>
        <w:t>E is monitored by class teachers as part of our internal assessment systems.</w:t>
      </w:r>
    </w:p>
    <w:p w14:paraId="75978DAC" w14:textId="638D85F6" w:rsidR="00493C0C" w:rsidRDefault="00493C0C" w:rsidP="31B1A53D">
      <w:pPr>
        <w:pStyle w:val="Heading1"/>
        <w:spacing w:before="0" w:line="240" w:lineRule="auto"/>
        <w:rPr>
          <w:rFonts w:asciiTheme="minorHAnsi" w:hAnsiTheme="minorHAnsi" w:cstheme="minorBidi"/>
          <w:color w:val="4472C4" w:themeColor="accent5"/>
          <w:sz w:val="28"/>
          <w:szCs w:val="28"/>
        </w:rPr>
      </w:pPr>
    </w:p>
    <w:p w14:paraId="2F7BBDCB" w14:textId="77777777" w:rsidR="005A462C" w:rsidRDefault="005A462C" w:rsidP="005A462C"/>
    <w:p w14:paraId="392CDC01" w14:textId="77777777" w:rsidR="005A462C" w:rsidRPr="005A462C" w:rsidRDefault="005A462C" w:rsidP="005A462C"/>
    <w:p w14:paraId="748E2D2B" w14:textId="734E961D" w:rsidR="00493C0C" w:rsidRDefault="00493C0C" w:rsidP="31B1A53D">
      <w:pPr>
        <w:pStyle w:val="Heading1"/>
        <w:spacing w:before="0" w:line="240" w:lineRule="auto"/>
        <w:rPr>
          <w:rFonts w:asciiTheme="minorHAnsi" w:hAnsiTheme="minorHAnsi" w:cstheme="minorBidi"/>
          <w:color w:val="4472C4" w:themeColor="accent5"/>
          <w:sz w:val="28"/>
          <w:szCs w:val="28"/>
        </w:rPr>
      </w:pPr>
    </w:p>
    <w:p w14:paraId="0A27623F" w14:textId="77777777" w:rsidR="005A462C" w:rsidRDefault="005A462C" w:rsidP="31B1A53D">
      <w:pPr>
        <w:pStyle w:val="Heading1"/>
        <w:spacing w:before="0" w:line="240" w:lineRule="auto"/>
        <w:rPr>
          <w:rFonts w:asciiTheme="minorHAnsi" w:hAnsiTheme="minorHAnsi" w:cstheme="minorBidi"/>
          <w:color w:val="4472C4" w:themeColor="accent5"/>
          <w:sz w:val="28"/>
          <w:szCs w:val="28"/>
        </w:rPr>
      </w:pPr>
    </w:p>
    <w:p w14:paraId="1A61E030" w14:textId="01F409C4" w:rsidR="00493C0C" w:rsidRDefault="005A462C" w:rsidP="31B1A53D">
      <w:pPr>
        <w:pStyle w:val="Heading1"/>
        <w:spacing w:before="0" w:line="240" w:lineRule="auto"/>
        <w:rPr>
          <w:rFonts w:asciiTheme="minorHAnsi" w:hAnsiTheme="minorHAnsi" w:cstheme="minorBidi"/>
          <w:color w:val="4472C4" w:themeColor="accent5"/>
          <w:sz w:val="28"/>
          <w:szCs w:val="28"/>
        </w:rPr>
      </w:pPr>
      <w:r>
        <w:rPr>
          <w:rFonts w:asciiTheme="minorHAnsi" w:hAnsiTheme="minorHAnsi" w:cstheme="minorBidi"/>
          <w:color w:val="4472C4" w:themeColor="accent5"/>
          <w:sz w:val="28"/>
          <w:szCs w:val="28"/>
        </w:rPr>
        <w:t>A</w:t>
      </w:r>
      <w:r w:rsidR="4F2EB5BD" w:rsidRPr="31B1A53D">
        <w:rPr>
          <w:rFonts w:asciiTheme="minorHAnsi" w:hAnsiTheme="minorHAnsi" w:cstheme="minorBidi"/>
          <w:color w:val="4472C4" w:themeColor="accent5"/>
          <w:sz w:val="28"/>
          <w:szCs w:val="28"/>
        </w:rPr>
        <w:t xml:space="preserve">ppendix One – RSHE </w:t>
      </w:r>
      <w:r w:rsidR="5AD2457B" w:rsidRPr="31B1A53D">
        <w:rPr>
          <w:rFonts w:asciiTheme="minorHAnsi" w:hAnsiTheme="minorHAnsi" w:cstheme="minorBidi"/>
          <w:color w:val="4472C4" w:themeColor="accent5"/>
          <w:sz w:val="28"/>
          <w:szCs w:val="28"/>
        </w:rPr>
        <w:t xml:space="preserve">Curriculum </w:t>
      </w:r>
      <w:r w:rsidR="0E7C199A" w:rsidRPr="31B1A53D">
        <w:rPr>
          <w:rFonts w:asciiTheme="minorHAnsi" w:hAnsiTheme="minorHAnsi" w:cstheme="minorBidi"/>
          <w:color w:val="4472C4" w:themeColor="accent5"/>
          <w:sz w:val="28"/>
          <w:szCs w:val="28"/>
        </w:rPr>
        <w:t>Coverage</w:t>
      </w:r>
    </w:p>
    <w:p w14:paraId="52E56223" w14:textId="77777777" w:rsidR="00493C0C" w:rsidRPr="00493C0C" w:rsidRDefault="00493C0C" w:rsidP="00493C0C"/>
    <w:tbl>
      <w:tblPr>
        <w:tblStyle w:val="TableGrid"/>
        <w:tblW w:w="9327" w:type="dxa"/>
        <w:tblInd w:w="-5" w:type="dxa"/>
        <w:tblLook w:val="04A0" w:firstRow="1" w:lastRow="0" w:firstColumn="1" w:lastColumn="0" w:noHBand="0" w:noVBand="1"/>
      </w:tblPr>
      <w:tblGrid>
        <w:gridCol w:w="10"/>
        <w:gridCol w:w="1403"/>
        <w:gridCol w:w="3048"/>
        <w:gridCol w:w="555"/>
        <w:gridCol w:w="4311"/>
      </w:tblGrid>
      <w:tr w:rsidR="00493C0C" w:rsidRPr="000A6B06" w14:paraId="2BEB5703" w14:textId="77777777" w:rsidTr="31B1A53D">
        <w:trPr>
          <w:gridAfter w:val="1"/>
          <w:wAfter w:w="4311" w:type="dxa"/>
          <w:trHeight w:val="201"/>
        </w:trPr>
        <w:tc>
          <w:tcPr>
            <w:tcW w:w="1413" w:type="dxa"/>
            <w:gridSpan w:val="2"/>
            <w:shd w:val="clear" w:color="auto" w:fill="09DCE7"/>
          </w:tcPr>
          <w:p w14:paraId="07547A01" w14:textId="77777777" w:rsidR="00493C0C" w:rsidRPr="000A6B06" w:rsidRDefault="00493C0C" w:rsidP="006D7675">
            <w:pPr>
              <w:rPr>
                <w:rFonts w:ascii="Arial" w:hAnsi="Arial" w:cs="Arial"/>
                <w:b/>
              </w:rPr>
            </w:pPr>
          </w:p>
        </w:tc>
        <w:tc>
          <w:tcPr>
            <w:tcW w:w="3603" w:type="dxa"/>
            <w:gridSpan w:val="2"/>
            <w:tcBorders>
              <w:right w:val="single" w:sz="4" w:space="0" w:color="auto"/>
            </w:tcBorders>
            <w:shd w:val="clear" w:color="auto" w:fill="09DCE7"/>
          </w:tcPr>
          <w:p w14:paraId="7F87C02B" w14:textId="77777777" w:rsidR="00493C0C" w:rsidRPr="000A6B06" w:rsidRDefault="00493C0C" w:rsidP="006D7675">
            <w:pPr>
              <w:tabs>
                <w:tab w:val="left" w:pos="2715"/>
              </w:tabs>
              <w:rPr>
                <w:rFonts w:ascii="Arial" w:hAnsi="Arial" w:cs="Arial"/>
                <w:b/>
              </w:rPr>
            </w:pPr>
            <w:r>
              <w:rPr>
                <w:rFonts w:ascii="Arial" w:hAnsi="Arial" w:cs="Arial"/>
                <w:b/>
              </w:rPr>
              <w:t>RSHE</w:t>
            </w:r>
            <w:r w:rsidRPr="000A6B06">
              <w:rPr>
                <w:rFonts w:ascii="Arial" w:hAnsi="Arial" w:cs="Arial"/>
                <w:b/>
              </w:rPr>
              <w:t xml:space="preserve"> Coverage</w:t>
            </w:r>
            <w:r w:rsidRPr="000A6B06">
              <w:rPr>
                <w:rFonts w:ascii="Arial" w:hAnsi="Arial" w:cs="Arial"/>
                <w:b/>
              </w:rPr>
              <w:tab/>
            </w:r>
          </w:p>
        </w:tc>
      </w:tr>
      <w:tr w:rsidR="00493C0C" w:rsidRPr="000A6B06" w14:paraId="1E5AC554" w14:textId="77777777" w:rsidTr="31B1A53D">
        <w:trPr>
          <w:gridAfter w:val="1"/>
          <w:wAfter w:w="4311" w:type="dxa"/>
        </w:trPr>
        <w:tc>
          <w:tcPr>
            <w:tcW w:w="1413" w:type="dxa"/>
            <w:gridSpan w:val="2"/>
            <w:shd w:val="clear" w:color="auto" w:fill="09DCE7"/>
          </w:tcPr>
          <w:p w14:paraId="6B101A20" w14:textId="77777777" w:rsidR="00493C0C" w:rsidRPr="000A6B06" w:rsidRDefault="00493C0C" w:rsidP="006D7675">
            <w:pPr>
              <w:rPr>
                <w:rFonts w:ascii="Arial" w:hAnsi="Arial" w:cs="Arial"/>
                <w:b/>
              </w:rPr>
            </w:pPr>
            <w:r w:rsidRPr="000A6B06">
              <w:rPr>
                <w:rFonts w:ascii="Arial" w:hAnsi="Arial" w:cs="Arial"/>
                <w:b/>
              </w:rPr>
              <w:t>Year 1</w:t>
            </w:r>
          </w:p>
        </w:tc>
        <w:tc>
          <w:tcPr>
            <w:tcW w:w="3603" w:type="dxa"/>
            <w:gridSpan w:val="2"/>
            <w:vMerge w:val="restart"/>
            <w:tcBorders>
              <w:right w:val="single" w:sz="4" w:space="0" w:color="auto"/>
            </w:tcBorders>
            <w:shd w:val="clear" w:color="auto" w:fill="CFFBFD"/>
          </w:tcPr>
          <w:p w14:paraId="3695D8AA" w14:textId="77777777" w:rsidR="00493C0C" w:rsidRPr="00493C0C" w:rsidRDefault="00493C0C" w:rsidP="006D7675">
            <w:pPr>
              <w:rPr>
                <w:rFonts w:ascii="Arial" w:hAnsi="Arial" w:cs="Arial"/>
                <w:sz w:val="20"/>
              </w:rPr>
            </w:pPr>
            <w:r w:rsidRPr="00493C0C">
              <w:rPr>
                <w:rFonts w:ascii="Arial" w:hAnsi="Arial" w:cs="Arial"/>
                <w:sz w:val="20"/>
              </w:rPr>
              <w:t>All year groups to cover:</w:t>
            </w:r>
          </w:p>
          <w:p w14:paraId="2D6C7CB6" w14:textId="77777777" w:rsidR="00493C0C" w:rsidRPr="00493C0C" w:rsidRDefault="00493C0C" w:rsidP="00493C0C">
            <w:pPr>
              <w:pStyle w:val="ListParagraph"/>
              <w:numPr>
                <w:ilvl w:val="0"/>
                <w:numId w:val="14"/>
              </w:numPr>
              <w:spacing w:after="160" w:line="259" w:lineRule="auto"/>
              <w:rPr>
                <w:rFonts w:ascii="Arial" w:hAnsi="Arial" w:cs="Arial"/>
                <w:sz w:val="20"/>
              </w:rPr>
            </w:pPr>
            <w:r w:rsidRPr="00493C0C">
              <w:rPr>
                <w:rFonts w:ascii="Arial" w:hAnsi="Arial" w:cs="Arial"/>
                <w:sz w:val="20"/>
              </w:rPr>
              <w:t>Family</w:t>
            </w:r>
          </w:p>
          <w:p w14:paraId="6FEA5ED3" w14:textId="77777777" w:rsidR="00493C0C" w:rsidRPr="00493C0C" w:rsidRDefault="00493C0C" w:rsidP="00493C0C">
            <w:pPr>
              <w:pStyle w:val="ListParagraph"/>
              <w:numPr>
                <w:ilvl w:val="0"/>
                <w:numId w:val="14"/>
              </w:numPr>
              <w:spacing w:after="160" w:line="259" w:lineRule="auto"/>
              <w:rPr>
                <w:rFonts w:ascii="Arial" w:hAnsi="Arial" w:cs="Arial"/>
                <w:sz w:val="20"/>
              </w:rPr>
            </w:pPr>
            <w:r w:rsidRPr="00493C0C">
              <w:rPr>
                <w:rFonts w:ascii="Arial" w:hAnsi="Arial" w:cs="Arial"/>
                <w:sz w:val="20"/>
              </w:rPr>
              <w:t>Friends</w:t>
            </w:r>
          </w:p>
          <w:p w14:paraId="72B9011D" w14:textId="77777777" w:rsidR="00493C0C" w:rsidRPr="00493C0C" w:rsidRDefault="00493C0C" w:rsidP="00493C0C">
            <w:pPr>
              <w:pStyle w:val="ListParagraph"/>
              <w:numPr>
                <w:ilvl w:val="0"/>
                <w:numId w:val="14"/>
              </w:numPr>
              <w:spacing w:after="160" w:line="259" w:lineRule="auto"/>
              <w:rPr>
                <w:rFonts w:ascii="Arial" w:hAnsi="Arial" w:cs="Arial"/>
                <w:sz w:val="20"/>
              </w:rPr>
            </w:pPr>
            <w:r w:rsidRPr="00493C0C">
              <w:rPr>
                <w:rFonts w:ascii="Arial" w:hAnsi="Arial" w:cs="Arial"/>
                <w:sz w:val="20"/>
              </w:rPr>
              <w:t>Community (including online safety)</w:t>
            </w:r>
          </w:p>
          <w:p w14:paraId="5EDDCA23" w14:textId="77777777" w:rsidR="00493C0C" w:rsidRPr="00493C0C" w:rsidRDefault="00493C0C" w:rsidP="00493C0C">
            <w:pPr>
              <w:pStyle w:val="ListParagraph"/>
              <w:numPr>
                <w:ilvl w:val="0"/>
                <w:numId w:val="14"/>
              </w:numPr>
              <w:spacing w:after="160" w:line="259" w:lineRule="auto"/>
              <w:rPr>
                <w:rFonts w:ascii="Arial" w:hAnsi="Arial" w:cs="Arial"/>
                <w:sz w:val="20"/>
              </w:rPr>
            </w:pPr>
            <w:r w:rsidRPr="00493C0C">
              <w:rPr>
                <w:rFonts w:ascii="Arial" w:hAnsi="Arial" w:cs="Arial"/>
                <w:sz w:val="20"/>
              </w:rPr>
              <w:t>Mental Wellbeing</w:t>
            </w:r>
          </w:p>
          <w:p w14:paraId="3A656C80" w14:textId="77777777" w:rsidR="00493C0C" w:rsidRPr="00493C0C" w:rsidRDefault="00493C0C" w:rsidP="00493C0C">
            <w:pPr>
              <w:pStyle w:val="ListParagraph"/>
              <w:numPr>
                <w:ilvl w:val="0"/>
                <w:numId w:val="14"/>
              </w:numPr>
              <w:spacing w:after="160" w:line="259" w:lineRule="auto"/>
              <w:rPr>
                <w:rFonts w:ascii="Arial" w:hAnsi="Arial" w:cs="Arial"/>
                <w:b/>
                <w:sz w:val="20"/>
              </w:rPr>
            </w:pPr>
            <w:r w:rsidRPr="00493C0C">
              <w:rPr>
                <w:rFonts w:ascii="Arial" w:hAnsi="Arial" w:cs="Arial"/>
                <w:sz w:val="20"/>
              </w:rPr>
              <w:t>Physical Health</w:t>
            </w:r>
          </w:p>
          <w:p w14:paraId="79A9316A" w14:textId="77777777" w:rsidR="00493C0C" w:rsidRPr="000A6B06" w:rsidRDefault="00493C0C" w:rsidP="00493C0C">
            <w:pPr>
              <w:pStyle w:val="ListParagraph"/>
              <w:numPr>
                <w:ilvl w:val="0"/>
                <w:numId w:val="14"/>
              </w:numPr>
              <w:spacing w:after="160" w:line="259" w:lineRule="auto"/>
              <w:rPr>
                <w:rFonts w:ascii="Arial" w:hAnsi="Arial" w:cs="Arial"/>
                <w:b/>
              </w:rPr>
            </w:pPr>
            <w:r w:rsidRPr="00493C0C">
              <w:rPr>
                <w:rFonts w:ascii="Arial" w:hAnsi="Arial" w:cs="Arial"/>
                <w:sz w:val="20"/>
              </w:rPr>
              <w:t>Growing up</w:t>
            </w:r>
          </w:p>
        </w:tc>
      </w:tr>
      <w:tr w:rsidR="00493C0C" w:rsidRPr="000A6B06" w14:paraId="5C2255EC" w14:textId="77777777" w:rsidTr="31B1A53D">
        <w:trPr>
          <w:gridAfter w:val="1"/>
          <w:wAfter w:w="4311" w:type="dxa"/>
        </w:trPr>
        <w:tc>
          <w:tcPr>
            <w:tcW w:w="1413" w:type="dxa"/>
            <w:gridSpan w:val="2"/>
            <w:shd w:val="clear" w:color="auto" w:fill="09DCE7"/>
          </w:tcPr>
          <w:p w14:paraId="358A91EB" w14:textId="77777777" w:rsidR="00493C0C" w:rsidRPr="000A6B06" w:rsidRDefault="00493C0C" w:rsidP="006D7675">
            <w:pPr>
              <w:rPr>
                <w:rFonts w:ascii="Arial" w:hAnsi="Arial" w:cs="Arial"/>
                <w:b/>
              </w:rPr>
            </w:pPr>
            <w:r w:rsidRPr="000A6B06">
              <w:rPr>
                <w:rFonts w:ascii="Arial" w:hAnsi="Arial" w:cs="Arial"/>
                <w:b/>
              </w:rPr>
              <w:t>Year 2</w:t>
            </w:r>
          </w:p>
        </w:tc>
        <w:tc>
          <w:tcPr>
            <w:tcW w:w="3603" w:type="dxa"/>
            <w:gridSpan w:val="2"/>
            <w:vMerge/>
          </w:tcPr>
          <w:p w14:paraId="5043CB0F" w14:textId="77777777" w:rsidR="00493C0C" w:rsidRPr="000A6B06" w:rsidRDefault="00493C0C" w:rsidP="006D7675">
            <w:pPr>
              <w:rPr>
                <w:rFonts w:ascii="Arial" w:hAnsi="Arial" w:cs="Arial"/>
              </w:rPr>
            </w:pPr>
          </w:p>
        </w:tc>
      </w:tr>
      <w:tr w:rsidR="00493C0C" w:rsidRPr="000A6B06" w14:paraId="04568CE7" w14:textId="77777777" w:rsidTr="31B1A53D">
        <w:trPr>
          <w:gridAfter w:val="1"/>
          <w:wAfter w:w="4311" w:type="dxa"/>
        </w:trPr>
        <w:tc>
          <w:tcPr>
            <w:tcW w:w="1413" w:type="dxa"/>
            <w:gridSpan w:val="2"/>
            <w:shd w:val="clear" w:color="auto" w:fill="09DCE7"/>
          </w:tcPr>
          <w:p w14:paraId="37315625" w14:textId="77777777" w:rsidR="00493C0C" w:rsidRPr="000A6B06" w:rsidRDefault="00493C0C" w:rsidP="006D7675">
            <w:pPr>
              <w:rPr>
                <w:rFonts w:ascii="Arial" w:hAnsi="Arial" w:cs="Arial"/>
                <w:b/>
              </w:rPr>
            </w:pPr>
            <w:r w:rsidRPr="000A6B06">
              <w:rPr>
                <w:rFonts w:ascii="Arial" w:hAnsi="Arial" w:cs="Arial"/>
                <w:b/>
              </w:rPr>
              <w:t>Year 3</w:t>
            </w:r>
          </w:p>
        </w:tc>
        <w:tc>
          <w:tcPr>
            <w:tcW w:w="3603" w:type="dxa"/>
            <w:gridSpan w:val="2"/>
            <w:vMerge/>
          </w:tcPr>
          <w:p w14:paraId="07459315" w14:textId="77777777" w:rsidR="00493C0C" w:rsidRPr="000A6B06" w:rsidRDefault="00493C0C" w:rsidP="006D7675">
            <w:pPr>
              <w:rPr>
                <w:rFonts w:ascii="Arial" w:hAnsi="Arial" w:cs="Arial"/>
              </w:rPr>
            </w:pPr>
          </w:p>
        </w:tc>
      </w:tr>
      <w:tr w:rsidR="00493C0C" w:rsidRPr="000A6B06" w14:paraId="4D16D19E" w14:textId="77777777" w:rsidTr="31B1A53D">
        <w:trPr>
          <w:gridAfter w:val="1"/>
          <w:wAfter w:w="4311" w:type="dxa"/>
        </w:trPr>
        <w:tc>
          <w:tcPr>
            <w:tcW w:w="1413" w:type="dxa"/>
            <w:gridSpan w:val="2"/>
            <w:shd w:val="clear" w:color="auto" w:fill="09DCE7"/>
          </w:tcPr>
          <w:p w14:paraId="7A1DBD86" w14:textId="77777777" w:rsidR="00493C0C" w:rsidRPr="000A6B06" w:rsidRDefault="00493C0C" w:rsidP="006D7675">
            <w:pPr>
              <w:rPr>
                <w:rFonts w:ascii="Arial" w:hAnsi="Arial" w:cs="Arial"/>
                <w:b/>
              </w:rPr>
            </w:pPr>
            <w:r w:rsidRPr="000A6B06">
              <w:rPr>
                <w:rFonts w:ascii="Arial" w:hAnsi="Arial" w:cs="Arial"/>
                <w:b/>
              </w:rPr>
              <w:t>Year 4</w:t>
            </w:r>
          </w:p>
        </w:tc>
        <w:tc>
          <w:tcPr>
            <w:tcW w:w="3603" w:type="dxa"/>
            <w:gridSpan w:val="2"/>
            <w:vMerge/>
          </w:tcPr>
          <w:p w14:paraId="6537F28F" w14:textId="77777777" w:rsidR="00493C0C" w:rsidRPr="000A6B06" w:rsidRDefault="00493C0C" w:rsidP="006D7675">
            <w:pPr>
              <w:rPr>
                <w:rFonts w:ascii="Arial" w:hAnsi="Arial" w:cs="Arial"/>
              </w:rPr>
            </w:pPr>
          </w:p>
        </w:tc>
      </w:tr>
      <w:tr w:rsidR="00493C0C" w:rsidRPr="000A6B06" w14:paraId="795C9BCE" w14:textId="77777777" w:rsidTr="31B1A53D">
        <w:trPr>
          <w:gridAfter w:val="1"/>
          <w:wAfter w:w="4311" w:type="dxa"/>
        </w:trPr>
        <w:tc>
          <w:tcPr>
            <w:tcW w:w="1413" w:type="dxa"/>
            <w:gridSpan w:val="2"/>
            <w:tcBorders>
              <w:bottom w:val="single" w:sz="4" w:space="0" w:color="auto"/>
            </w:tcBorders>
            <w:shd w:val="clear" w:color="auto" w:fill="09DCE7"/>
          </w:tcPr>
          <w:p w14:paraId="2521DEBC" w14:textId="77777777" w:rsidR="00493C0C" w:rsidRPr="000A6B06" w:rsidRDefault="00493C0C" w:rsidP="006D7675">
            <w:pPr>
              <w:rPr>
                <w:rFonts w:ascii="Arial" w:hAnsi="Arial" w:cs="Arial"/>
                <w:b/>
              </w:rPr>
            </w:pPr>
            <w:r w:rsidRPr="000A6B06">
              <w:rPr>
                <w:rFonts w:ascii="Arial" w:hAnsi="Arial" w:cs="Arial"/>
                <w:b/>
              </w:rPr>
              <w:t>Year 5</w:t>
            </w:r>
          </w:p>
        </w:tc>
        <w:tc>
          <w:tcPr>
            <w:tcW w:w="3603" w:type="dxa"/>
            <w:gridSpan w:val="2"/>
            <w:vMerge/>
          </w:tcPr>
          <w:p w14:paraId="6DFB9E20" w14:textId="77777777" w:rsidR="00493C0C" w:rsidRPr="000A6B06" w:rsidRDefault="00493C0C" w:rsidP="006D7675">
            <w:pPr>
              <w:rPr>
                <w:rFonts w:ascii="Arial" w:hAnsi="Arial" w:cs="Arial"/>
              </w:rPr>
            </w:pPr>
          </w:p>
        </w:tc>
      </w:tr>
      <w:tr w:rsidR="00493C0C" w:rsidRPr="000A6B06" w14:paraId="6DF41867" w14:textId="77777777" w:rsidTr="31B1A53D">
        <w:trPr>
          <w:gridAfter w:val="1"/>
          <w:wAfter w:w="4311" w:type="dxa"/>
        </w:trPr>
        <w:tc>
          <w:tcPr>
            <w:tcW w:w="1413" w:type="dxa"/>
            <w:gridSpan w:val="2"/>
            <w:tcBorders>
              <w:bottom w:val="single" w:sz="4" w:space="0" w:color="auto"/>
            </w:tcBorders>
            <w:shd w:val="clear" w:color="auto" w:fill="09DCE7"/>
          </w:tcPr>
          <w:p w14:paraId="16176CFB" w14:textId="77777777" w:rsidR="00493C0C" w:rsidRPr="000A6B06" w:rsidRDefault="00493C0C" w:rsidP="006D7675">
            <w:pPr>
              <w:rPr>
                <w:rFonts w:ascii="Arial" w:hAnsi="Arial" w:cs="Arial"/>
                <w:b/>
              </w:rPr>
            </w:pPr>
            <w:r w:rsidRPr="000A6B06">
              <w:rPr>
                <w:rFonts w:ascii="Arial" w:hAnsi="Arial" w:cs="Arial"/>
                <w:b/>
              </w:rPr>
              <w:t>Year 6</w:t>
            </w:r>
          </w:p>
        </w:tc>
        <w:tc>
          <w:tcPr>
            <w:tcW w:w="3603" w:type="dxa"/>
            <w:gridSpan w:val="2"/>
            <w:vMerge/>
          </w:tcPr>
          <w:p w14:paraId="70DF9E56" w14:textId="77777777" w:rsidR="00493C0C" w:rsidRPr="000A6B06" w:rsidRDefault="00493C0C" w:rsidP="006D7675">
            <w:pPr>
              <w:rPr>
                <w:rFonts w:ascii="Arial" w:hAnsi="Arial" w:cs="Arial"/>
              </w:rPr>
            </w:pPr>
          </w:p>
        </w:tc>
      </w:tr>
      <w:tr w:rsidR="00493C0C" w:rsidRPr="000A6B06" w14:paraId="75CAE7D4" w14:textId="77777777" w:rsidTr="31B1A53D">
        <w:trPr>
          <w:gridAfter w:val="1"/>
          <w:wAfter w:w="4311" w:type="dxa"/>
        </w:trPr>
        <w:tc>
          <w:tcPr>
            <w:tcW w:w="1413" w:type="dxa"/>
            <w:gridSpan w:val="2"/>
            <w:tcBorders>
              <w:top w:val="single" w:sz="4" w:space="0" w:color="auto"/>
              <w:left w:val="nil"/>
              <w:bottom w:val="nil"/>
              <w:right w:val="nil"/>
            </w:tcBorders>
            <w:shd w:val="clear" w:color="auto" w:fill="auto"/>
          </w:tcPr>
          <w:p w14:paraId="44E871BC" w14:textId="77777777" w:rsidR="00493C0C" w:rsidRDefault="00493C0C" w:rsidP="006D7675">
            <w:pPr>
              <w:rPr>
                <w:rFonts w:ascii="Arial" w:hAnsi="Arial" w:cs="Arial"/>
                <w:b/>
              </w:rPr>
            </w:pPr>
          </w:p>
          <w:p w14:paraId="04D1A739" w14:textId="77777777" w:rsidR="00466862" w:rsidRPr="000A6B06" w:rsidRDefault="00466862" w:rsidP="00466862">
            <w:pPr>
              <w:rPr>
                <w:rFonts w:ascii="Arial" w:hAnsi="Arial" w:cs="Arial"/>
              </w:rPr>
            </w:pPr>
            <w:r w:rsidRPr="000A6B06">
              <w:rPr>
                <w:rFonts w:ascii="Arial" w:hAnsi="Arial" w:cs="Arial"/>
                <w:b/>
                <w:sz w:val="20"/>
              </w:rPr>
              <w:t xml:space="preserve">Key Stage </w:t>
            </w:r>
            <w:r>
              <w:rPr>
                <w:rFonts w:ascii="Arial" w:hAnsi="Arial" w:cs="Arial"/>
                <w:b/>
                <w:sz w:val="20"/>
              </w:rPr>
              <w:t>1</w:t>
            </w:r>
          </w:p>
          <w:p w14:paraId="144A5D23" w14:textId="77777777" w:rsidR="00493C0C" w:rsidRPr="000A6B06" w:rsidRDefault="00493C0C" w:rsidP="006D7675">
            <w:pPr>
              <w:rPr>
                <w:rFonts w:ascii="Arial" w:hAnsi="Arial" w:cs="Arial"/>
                <w:b/>
              </w:rPr>
            </w:pPr>
          </w:p>
        </w:tc>
        <w:tc>
          <w:tcPr>
            <w:tcW w:w="3603" w:type="dxa"/>
            <w:gridSpan w:val="2"/>
            <w:tcBorders>
              <w:top w:val="single" w:sz="4" w:space="0" w:color="auto"/>
              <w:left w:val="nil"/>
              <w:bottom w:val="none" w:sz="4" w:space="0" w:color="000000" w:themeColor="text1"/>
              <w:right w:val="nil"/>
            </w:tcBorders>
            <w:shd w:val="clear" w:color="auto" w:fill="FFFFFF" w:themeFill="background1"/>
          </w:tcPr>
          <w:p w14:paraId="738610EB" w14:textId="77777777" w:rsidR="00493C0C" w:rsidRPr="000A6B06" w:rsidRDefault="00493C0C" w:rsidP="006D7675">
            <w:pPr>
              <w:rPr>
                <w:rFonts w:ascii="Arial" w:hAnsi="Arial" w:cs="Arial"/>
              </w:rPr>
            </w:pPr>
          </w:p>
        </w:tc>
      </w:tr>
      <w:tr w:rsidR="00493C0C" w:rsidRPr="000A6B06" w14:paraId="08A48ACF" w14:textId="77777777" w:rsidTr="31B1A53D">
        <w:trPr>
          <w:gridBefore w:val="1"/>
          <w:wBefore w:w="10" w:type="dxa"/>
        </w:trPr>
        <w:tc>
          <w:tcPr>
            <w:tcW w:w="9317" w:type="dxa"/>
            <w:gridSpan w:val="4"/>
            <w:shd w:val="clear" w:color="auto" w:fill="09DCE7"/>
          </w:tcPr>
          <w:p w14:paraId="5D20E32C" w14:textId="77777777" w:rsidR="00493C0C" w:rsidRPr="000A6B06" w:rsidRDefault="00493C0C" w:rsidP="006D7675">
            <w:pPr>
              <w:jc w:val="center"/>
              <w:rPr>
                <w:rFonts w:ascii="Arial" w:hAnsi="Arial" w:cs="Arial"/>
                <w:b/>
                <w:sz w:val="20"/>
                <w:szCs w:val="20"/>
              </w:rPr>
            </w:pPr>
            <w:r w:rsidRPr="000A6B06">
              <w:rPr>
                <w:rFonts w:ascii="Arial" w:hAnsi="Arial" w:cs="Arial"/>
                <w:b/>
                <w:sz w:val="20"/>
                <w:szCs w:val="20"/>
              </w:rPr>
              <w:t>Key Outcome Questions</w:t>
            </w:r>
          </w:p>
        </w:tc>
      </w:tr>
      <w:tr w:rsidR="00493C0C" w:rsidRPr="000A6B06" w14:paraId="0D156C05" w14:textId="77777777" w:rsidTr="31B1A53D">
        <w:trPr>
          <w:gridBefore w:val="1"/>
          <w:wBefore w:w="10" w:type="dxa"/>
        </w:trPr>
        <w:tc>
          <w:tcPr>
            <w:tcW w:w="4451" w:type="dxa"/>
            <w:gridSpan w:val="2"/>
            <w:shd w:val="clear" w:color="auto" w:fill="09DCE7"/>
          </w:tcPr>
          <w:p w14:paraId="4745B91C" w14:textId="77777777" w:rsidR="00493C0C" w:rsidRPr="000A6B06" w:rsidRDefault="00493C0C" w:rsidP="006D7675">
            <w:pPr>
              <w:jc w:val="center"/>
              <w:rPr>
                <w:rFonts w:ascii="Arial" w:hAnsi="Arial" w:cs="Arial"/>
                <w:b/>
                <w:sz w:val="20"/>
                <w:szCs w:val="20"/>
              </w:rPr>
            </w:pPr>
            <w:r w:rsidRPr="000A6B06">
              <w:rPr>
                <w:rFonts w:ascii="Arial" w:hAnsi="Arial" w:cs="Arial"/>
                <w:b/>
                <w:sz w:val="20"/>
                <w:szCs w:val="20"/>
              </w:rPr>
              <w:t>Year 1</w:t>
            </w:r>
          </w:p>
          <w:p w14:paraId="637805D2" w14:textId="77777777" w:rsidR="00493C0C" w:rsidRPr="000A6B06" w:rsidRDefault="00493C0C" w:rsidP="006D7675">
            <w:pPr>
              <w:jc w:val="center"/>
              <w:rPr>
                <w:rFonts w:ascii="Arial" w:hAnsi="Arial" w:cs="Arial"/>
                <w:b/>
                <w:sz w:val="20"/>
                <w:szCs w:val="20"/>
              </w:rPr>
            </w:pPr>
          </w:p>
        </w:tc>
        <w:tc>
          <w:tcPr>
            <w:tcW w:w="4866" w:type="dxa"/>
            <w:gridSpan w:val="2"/>
            <w:shd w:val="clear" w:color="auto" w:fill="09DCE7"/>
          </w:tcPr>
          <w:p w14:paraId="55E7C3ED" w14:textId="77777777" w:rsidR="00493C0C" w:rsidRPr="000A6B06" w:rsidRDefault="00493C0C" w:rsidP="006D7675">
            <w:pPr>
              <w:jc w:val="center"/>
              <w:rPr>
                <w:rFonts w:ascii="Arial" w:hAnsi="Arial" w:cs="Arial"/>
                <w:b/>
                <w:sz w:val="20"/>
                <w:szCs w:val="20"/>
              </w:rPr>
            </w:pPr>
            <w:r w:rsidRPr="000A6B06">
              <w:rPr>
                <w:rFonts w:ascii="Arial" w:hAnsi="Arial" w:cs="Arial"/>
                <w:b/>
                <w:sz w:val="20"/>
                <w:szCs w:val="20"/>
              </w:rPr>
              <w:t>Year 2</w:t>
            </w:r>
          </w:p>
          <w:p w14:paraId="463F29E8" w14:textId="77777777" w:rsidR="00493C0C" w:rsidRPr="000A6B06" w:rsidRDefault="00493C0C" w:rsidP="006D7675">
            <w:pPr>
              <w:jc w:val="center"/>
              <w:rPr>
                <w:rFonts w:ascii="Arial" w:hAnsi="Arial" w:cs="Arial"/>
                <w:b/>
                <w:sz w:val="20"/>
                <w:szCs w:val="20"/>
              </w:rPr>
            </w:pPr>
          </w:p>
        </w:tc>
      </w:tr>
      <w:tr w:rsidR="00493C0C" w:rsidRPr="000A6B06" w14:paraId="6E00D089" w14:textId="77777777" w:rsidTr="31B1A53D">
        <w:trPr>
          <w:gridBefore w:val="1"/>
          <w:wBefore w:w="10" w:type="dxa"/>
        </w:trPr>
        <w:tc>
          <w:tcPr>
            <w:tcW w:w="4451" w:type="dxa"/>
            <w:gridSpan w:val="2"/>
            <w:shd w:val="clear" w:color="auto" w:fill="CFFBFD"/>
          </w:tcPr>
          <w:p w14:paraId="65151FE7" w14:textId="77777777" w:rsidR="00493C0C" w:rsidRPr="000A6B06" w:rsidRDefault="00493C0C" w:rsidP="00493C0C">
            <w:pPr>
              <w:pStyle w:val="ListParagraph"/>
              <w:numPr>
                <w:ilvl w:val="0"/>
                <w:numId w:val="8"/>
              </w:numPr>
              <w:ind w:left="286" w:hanging="284"/>
              <w:rPr>
                <w:rFonts w:ascii="Arial" w:hAnsi="Arial" w:cs="Arial"/>
                <w:sz w:val="20"/>
                <w:szCs w:val="20"/>
              </w:rPr>
            </w:pPr>
            <w:r w:rsidRPr="000A6B06">
              <w:rPr>
                <w:rFonts w:ascii="Arial" w:hAnsi="Arial" w:cs="Arial"/>
                <w:sz w:val="20"/>
                <w:szCs w:val="20"/>
              </w:rPr>
              <w:t>Who is my friend?</w:t>
            </w:r>
          </w:p>
          <w:p w14:paraId="3C1DB92F" w14:textId="77777777" w:rsidR="00493C0C" w:rsidRPr="000A6B06" w:rsidRDefault="00493C0C" w:rsidP="00493C0C">
            <w:pPr>
              <w:pStyle w:val="ListParagraph"/>
              <w:numPr>
                <w:ilvl w:val="0"/>
                <w:numId w:val="8"/>
              </w:numPr>
              <w:ind w:left="286" w:hanging="284"/>
              <w:rPr>
                <w:rFonts w:ascii="Arial" w:hAnsi="Arial" w:cs="Arial"/>
                <w:sz w:val="20"/>
                <w:szCs w:val="20"/>
              </w:rPr>
            </w:pPr>
            <w:r w:rsidRPr="000A6B06">
              <w:rPr>
                <w:rFonts w:ascii="Arial" w:hAnsi="Arial" w:cs="Arial"/>
                <w:sz w:val="20"/>
                <w:szCs w:val="20"/>
              </w:rPr>
              <w:t>How do I help my body stay healthy?</w:t>
            </w:r>
          </w:p>
          <w:p w14:paraId="553E32FE" w14:textId="77777777" w:rsidR="00493C0C" w:rsidRPr="000A6B06" w:rsidRDefault="00493C0C" w:rsidP="00493C0C">
            <w:pPr>
              <w:pStyle w:val="ListParagraph"/>
              <w:numPr>
                <w:ilvl w:val="0"/>
                <w:numId w:val="8"/>
              </w:numPr>
              <w:ind w:left="286" w:hanging="284"/>
              <w:rPr>
                <w:rFonts w:ascii="Arial" w:hAnsi="Arial" w:cs="Arial"/>
                <w:sz w:val="20"/>
                <w:szCs w:val="20"/>
              </w:rPr>
            </w:pPr>
            <w:r w:rsidRPr="000A6B06">
              <w:rPr>
                <w:rFonts w:ascii="Arial" w:hAnsi="Arial" w:cs="Arial"/>
                <w:sz w:val="20"/>
                <w:szCs w:val="20"/>
              </w:rPr>
              <w:t>Where do feelings come from?</w:t>
            </w:r>
          </w:p>
          <w:p w14:paraId="10F508B4" w14:textId="77777777" w:rsidR="00493C0C" w:rsidRPr="000A6B06" w:rsidRDefault="00493C0C" w:rsidP="00493C0C">
            <w:pPr>
              <w:pStyle w:val="ListParagraph"/>
              <w:numPr>
                <w:ilvl w:val="0"/>
                <w:numId w:val="8"/>
              </w:numPr>
              <w:ind w:left="286" w:hanging="284"/>
              <w:rPr>
                <w:rFonts w:ascii="Arial" w:hAnsi="Arial" w:cs="Arial"/>
                <w:sz w:val="20"/>
                <w:szCs w:val="20"/>
              </w:rPr>
            </w:pPr>
            <w:r w:rsidRPr="000A6B06">
              <w:rPr>
                <w:rFonts w:ascii="Arial" w:hAnsi="Arial" w:cs="Arial"/>
                <w:sz w:val="20"/>
                <w:szCs w:val="20"/>
              </w:rPr>
              <w:t>How do I decide what to eat?</w:t>
            </w:r>
          </w:p>
          <w:p w14:paraId="3F1E515F" w14:textId="77777777" w:rsidR="00493C0C" w:rsidRPr="000A6B06" w:rsidRDefault="00493C0C" w:rsidP="00493C0C">
            <w:pPr>
              <w:pStyle w:val="ListParagraph"/>
              <w:numPr>
                <w:ilvl w:val="0"/>
                <w:numId w:val="8"/>
              </w:numPr>
              <w:ind w:left="286" w:hanging="284"/>
              <w:rPr>
                <w:rFonts w:ascii="Arial" w:hAnsi="Arial" w:cs="Arial"/>
                <w:sz w:val="20"/>
                <w:szCs w:val="20"/>
              </w:rPr>
            </w:pPr>
            <w:r w:rsidRPr="000A6B06">
              <w:rPr>
                <w:rFonts w:ascii="Arial" w:hAnsi="Arial" w:cs="Arial"/>
                <w:sz w:val="20"/>
                <w:szCs w:val="20"/>
              </w:rPr>
              <w:t>Who’s in my family?</w:t>
            </w:r>
          </w:p>
          <w:p w14:paraId="39B82AB5" w14:textId="77777777" w:rsidR="00493C0C" w:rsidRPr="000A6B06" w:rsidRDefault="00493C0C" w:rsidP="00493C0C">
            <w:pPr>
              <w:pStyle w:val="ListParagraph"/>
              <w:numPr>
                <w:ilvl w:val="0"/>
                <w:numId w:val="8"/>
              </w:numPr>
              <w:ind w:left="286" w:hanging="284"/>
              <w:rPr>
                <w:rFonts w:ascii="Arial" w:hAnsi="Arial" w:cs="Arial"/>
                <w:sz w:val="20"/>
                <w:szCs w:val="20"/>
              </w:rPr>
            </w:pPr>
            <w:r w:rsidRPr="000A6B06">
              <w:rPr>
                <w:rFonts w:ascii="Arial" w:hAnsi="Arial" w:cs="Arial"/>
                <w:sz w:val="20"/>
                <w:szCs w:val="20"/>
              </w:rPr>
              <w:t>Screen time</w:t>
            </w:r>
          </w:p>
          <w:p w14:paraId="12D085CD" w14:textId="77777777" w:rsidR="00493C0C" w:rsidRPr="000A6B06" w:rsidRDefault="00493C0C" w:rsidP="00493C0C">
            <w:pPr>
              <w:pStyle w:val="ListParagraph"/>
              <w:numPr>
                <w:ilvl w:val="0"/>
                <w:numId w:val="8"/>
              </w:numPr>
              <w:ind w:left="286" w:hanging="284"/>
              <w:rPr>
                <w:rFonts w:ascii="Arial" w:hAnsi="Arial" w:cs="Arial"/>
                <w:sz w:val="20"/>
                <w:szCs w:val="20"/>
              </w:rPr>
            </w:pPr>
            <w:r w:rsidRPr="000A6B06">
              <w:rPr>
                <w:rFonts w:ascii="Arial" w:hAnsi="Arial" w:cs="Arial"/>
                <w:sz w:val="20"/>
                <w:szCs w:val="20"/>
              </w:rPr>
              <w:t>What makes a good friend?</w:t>
            </w:r>
          </w:p>
          <w:p w14:paraId="1D8FBEBF" w14:textId="77777777" w:rsidR="00493C0C" w:rsidRPr="000A6B06" w:rsidRDefault="00493C0C" w:rsidP="00493C0C">
            <w:pPr>
              <w:pStyle w:val="ListParagraph"/>
              <w:numPr>
                <w:ilvl w:val="0"/>
                <w:numId w:val="8"/>
              </w:numPr>
              <w:ind w:left="286" w:hanging="284"/>
              <w:rPr>
                <w:rFonts w:ascii="Arial" w:hAnsi="Arial" w:cs="Arial"/>
                <w:sz w:val="20"/>
                <w:szCs w:val="20"/>
              </w:rPr>
            </w:pPr>
            <w:r w:rsidRPr="000A6B06">
              <w:rPr>
                <w:rFonts w:ascii="Arial" w:hAnsi="Arial" w:cs="Arial"/>
                <w:sz w:val="20"/>
                <w:szCs w:val="20"/>
              </w:rPr>
              <w:t>Should friends tell us what to do?</w:t>
            </w:r>
          </w:p>
          <w:p w14:paraId="2443EEEC" w14:textId="77777777" w:rsidR="00493C0C" w:rsidRPr="000A6B06" w:rsidRDefault="00493C0C" w:rsidP="00493C0C">
            <w:pPr>
              <w:pStyle w:val="ListParagraph"/>
              <w:numPr>
                <w:ilvl w:val="0"/>
                <w:numId w:val="8"/>
              </w:numPr>
              <w:ind w:left="286" w:hanging="284"/>
              <w:rPr>
                <w:rFonts w:ascii="Arial" w:hAnsi="Arial" w:cs="Arial"/>
                <w:sz w:val="20"/>
                <w:szCs w:val="20"/>
              </w:rPr>
            </w:pPr>
            <w:r w:rsidRPr="000A6B06">
              <w:rPr>
                <w:rFonts w:ascii="Arial" w:hAnsi="Arial" w:cs="Arial"/>
                <w:sz w:val="20"/>
                <w:szCs w:val="20"/>
              </w:rPr>
              <w:t>What helps me to be happy?</w:t>
            </w:r>
          </w:p>
        </w:tc>
        <w:tc>
          <w:tcPr>
            <w:tcW w:w="4866" w:type="dxa"/>
            <w:gridSpan w:val="2"/>
            <w:shd w:val="clear" w:color="auto" w:fill="CFFBFD"/>
          </w:tcPr>
          <w:p w14:paraId="3C838A13" w14:textId="77777777" w:rsidR="00493C0C" w:rsidRPr="000A6B06" w:rsidRDefault="00493C0C" w:rsidP="00493C0C">
            <w:pPr>
              <w:pStyle w:val="ListParagraph"/>
              <w:numPr>
                <w:ilvl w:val="0"/>
                <w:numId w:val="9"/>
              </w:numPr>
              <w:ind w:left="420" w:hanging="420"/>
              <w:rPr>
                <w:rFonts w:ascii="Arial" w:hAnsi="Arial" w:cs="Arial"/>
                <w:sz w:val="20"/>
                <w:szCs w:val="20"/>
              </w:rPr>
            </w:pPr>
            <w:r w:rsidRPr="000A6B06">
              <w:rPr>
                <w:rFonts w:ascii="Arial" w:hAnsi="Arial" w:cs="Arial"/>
                <w:sz w:val="20"/>
                <w:szCs w:val="20"/>
              </w:rPr>
              <w:t>How can we make a happy school?</w:t>
            </w:r>
          </w:p>
          <w:p w14:paraId="3A420A10" w14:textId="77777777" w:rsidR="00493C0C" w:rsidRPr="000A6B06" w:rsidRDefault="00493C0C" w:rsidP="00493C0C">
            <w:pPr>
              <w:pStyle w:val="ListParagraph"/>
              <w:numPr>
                <w:ilvl w:val="0"/>
                <w:numId w:val="9"/>
              </w:numPr>
              <w:ind w:left="420" w:hanging="420"/>
              <w:rPr>
                <w:rFonts w:ascii="Arial" w:hAnsi="Arial" w:cs="Arial"/>
                <w:sz w:val="20"/>
                <w:szCs w:val="20"/>
              </w:rPr>
            </w:pPr>
            <w:r w:rsidRPr="000A6B06">
              <w:rPr>
                <w:rFonts w:ascii="Arial" w:hAnsi="Arial" w:cs="Arial"/>
                <w:sz w:val="20"/>
                <w:szCs w:val="20"/>
              </w:rPr>
              <w:t>Who lives in my neighbourhood?</w:t>
            </w:r>
          </w:p>
          <w:p w14:paraId="3EA5CAB1" w14:textId="77777777" w:rsidR="00493C0C" w:rsidRPr="000A6B06" w:rsidRDefault="00493C0C" w:rsidP="00493C0C">
            <w:pPr>
              <w:pStyle w:val="ListParagraph"/>
              <w:numPr>
                <w:ilvl w:val="0"/>
                <w:numId w:val="9"/>
              </w:numPr>
              <w:ind w:left="420" w:hanging="420"/>
              <w:rPr>
                <w:rFonts w:ascii="Arial" w:hAnsi="Arial" w:cs="Arial"/>
                <w:sz w:val="20"/>
                <w:szCs w:val="20"/>
              </w:rPr>
            </w:pPr>
            <w:r w:rsidRPr="000A6B06">
              <w:rPr>
                <w:rFonts w:ascii="Arial" w:hAnsi="Arial" w:cs="Arial"/>
                <w:sz w:val="20"/>
                <w:szCs w:val="20"/>
              </w:rPr>
              <w:t>Online strangers</w:t>
            </w:r>
          </w:p>
          <w:p w14:paraId="451021FD" w14:textId="77777777" w:rsidR="00493C0C" w:rsidRPr="000A6B06" w:rsidRDefault="00493C0C" w:rsidP="00493C0C">
            <w:pPr>
              <w:pStyle w:val="ListParagraph"/>
              <w:numPr>
                <w:ilvl w:val="0"/>
                <w:numId w:val="9"/>
              </w:numPr>
              <w:ind w:left="420" w:hanging="420"/>
              <w:rPr>
                <w:rFonts w:ascii="Arial" w:hAnsi="Arial" w:cs="Arial"/>
                <w:sz w:val="20"/>
                <w:szCs w:val="20"/>
              </w:rPr>
            </w:pPr>
            <w:r w:rsidRPr="000A6B06">
              <w:rPr>
                <w:rFonts w:ascii="Arial" w:hAnsi="Arial" w:cs="Arial"/>
                <w:sz w:val="20"/>
                <w:szCs w:val="20"/>
              </w:rPr>
              <w:t>How do we stop bullying?</w:t>
            </w:r>
          </w:p>
          <w:p w14:paraId="68B9D177" w14:textId="77777777" w:rsidR="00493C0C" w:rsidRPr="000A6B06" w:rsidRDefault="00493C0C" w:rsidP="00493C0C">
            <w:pPr>
              <w:pStyle w:val="ListParagraph"/>
              <w:numPr>
                <w:ilvl w:val="0"/>
                <w:numId w:val="9"/>
              </w:numPr>
              <w:ind w:left="420" w:hanging="420"/>
              <w:rPr>
                <w:rFonts w:ascii="Arial" w:hAnsi="Arial" w:cs="Arial"/>
                <w:sz w:val="20"/>
                <w:szCs w:val="20"/>
              </w:rPr>
            </w:pPr>
            <w:r w:rsidRPr="000A6B06">
              <w:rPr>
                <w:rFonts w:ascii="Arial" w:hAnsi="Arial" w:cs="Arial"/>
                <w:sz w:val="20"/>
                <w:szCs w:val="20"/>
              </w:rPr>
              <w:t>Personal information</w:t>
            </w:r>
          </w:p>
          <w:p w14:paraId="1E43F253" w14:textId="77777777" w:rsidR="00493C0C" w:rsidRPr="000A6B06" w:rsidRDefault="00493C0C" w:rsidP="00493C0C">
            <w:pPr>
              <w:pStyle w:val="ListParagraph"/>
              <w:numPr>
                <w:ilvl w:val="0"/>
                <w:numId w:val="9"/>
              </w:numPr>
              <w:ind w:left="420" w:hanging="420"/>
              <w:rPr>
                <w:rFonts w:ascii="Arial" w:hAnsi="Arial" w:cs="Arial"/>
                <w:sz w:val="20"/>
                <w:szCs w:val="20"/>
              </w:rPr>
            </w:pPr>
            <w:r w:rsidRPr="000A6B06">
              <w:rPr>
                <w:rFonts w:ascii="Arial" w:hAnsi="Arial" w:cs="Arial"/>
                <w:sz w:val="20"/>
                <w:szCs w:val="20"/>
              </w:rPr>
              <w:t>Do families always stay the same?</w:t>
            </w:r>
          </w:p>
          <w:p w14:paraId="1F8ED2AA" w14:textId="77777777" w:rsidR="00493C0C" w:rsidRPr="000A6B06" w:rsidRDefault="00493C0C" w:rsidP="00493C0C">
            <w:pPr>
              <w:pStyle w:val="ListParagraph"/>
              <w:numPr>
                <w:ilvl w:val="0"/>
                <w:numId w:val="9"/>
              </w:numPr>
              <w:ind w:left="420" w:hanging="420"/>
              <w:rPr>
                <w:rFonts w:ascii="Arial" w:hAnsi="Arial" w:cs="Arial"/>
                <w:sz w:val="20"/>
                <w:szCs w:val="20"/>
              </w:rPr>
            </w:pPr>
            <w:r w:rsidRPr="000A6B06">
              <w:rPr>
                <w:rFonts w:ascii="Arial" w:hAnsi="Arial" w:cs="Arial"/>
                <w:sz w:val="20"/>
                <w:szCs w:val="20"/>
              </w:rPr>
              <w:t>How should families treat each other?</w:t>
            </w:r>
          </w:p>
          <w:p w14:paraId="1086E62C" w14:textId="77777777" w:rsidR="00493C0C" w:rsidRPr="000A6B06" w:rsidRDefault="00493C0C" w:rsidP="00493C0C">
            <w:pPr>
              <w:pStyle w:val="ListParagraph"/>
              <w:numPr>
                <w:ilvl w:val="0"/>
                <w:numId w:val="9"/>
              </w:numPr>
              <w:ind w:left="420" w:hanging="420"/>
              <w:rPr>
                <w:rFonts w:ascii="Arial" w:hAnsi="Arial" w:cs="Arial"/>
                <w:sz w:val="20"/>
                <w:szCs w:val="20"/>
              </w:rPr>
            </w:pPr>
            <w:r w:rsidRPr="000A6B06">
              <w:rPr>
                <w:rFonts w:ascii="Arial" w:hAnsi="Arial" w:cs="Arial"/>
                <w:sz w:val="20"/>
                <w:szCs w:val="20"/>
              </w:rPr>
              <w:t>How do we stop getting ill?</w:t>
            </w:r>
          </w:p>
          <w:p w14:paraId="26064F33" w14:textId="77777777" w:rsidR="00493C0C" w:rsidRPr="000A6B06" w:rsidRDefault="00493C0C" w:rsidP="00493C0C">
            <w:pPr>
              <w:pStyle w:val="ListParagraph"/>
              <w:numPr>
                <w:ilvl w:val="0"/>
                <w:numId w:val="9"/>
              </w:numPr>
              <w:ind w:left="420" w:hanging="420"/>
              <w:rPr>
                <w:rFonts w:ascii="Arial" w:hAnsi="Arial" w:cs="Arial"/>
                <w:sz w:val="20"/>
                <w:szCs w:val="20"/>
              </w:rPr>
            </w:pPr>
            <w:r w:rsidRPr="000A6B06">
              <w:rPr>
                <w:rFonts w:ascii="Arial" w:hAnsi="Arial" w:cs="Arial"/>
                <w:sz w:val="20"/>
                <w:szCs w:val="20"/>
              </w:rPr>
              <w:t>When should I say no?</w:t>
            </w:r>
          </w:p>
          <w:p w14:paraId="36879CFA" w14:textId="77777777" w:rsidR="00493C0C" w:rsidRPr="000A6B06" w:rsidRDefault="00493C0C" w:rsidP="00493C0C">
            <w:pPr>
              <w:pStyle w:val="ListParagraph"/>
              <w:numPr>
                <w:ilvl w:val="0"/>
                <w:numId w:val="9"/>
              </w:numPr>
              <w:ind w:left="420" w:hanging="420"/>
              <w:rPr>
                <w:rFonts w:ascii="Arial" w:hAnsi="Arial" w:cs="Arial"/>
                <w:sz w:val="20"/>
                <w:szCs w:val="20"/>
              </w:rPr>
            </w:pPr>
            <w:r w:rsidRPr="000A6B06">
              <w:rPr>
                <w:rFonts w:ascii="Arial" w:hAnsi="Arial" w:cs="Arial"/>
                <w:sz w:val="20"/>
                <w:szCs w:val="20"/>
              </w:rPr>
              <w:t>Who owns my body? I do!</w:t>
            </w:r>
          </w:p>
          <w:p w14:paraId="652202F8" w14:textId="77777777" w:rsidR="00493C0C" w:rsidRPr="000A6B06" w:rsidRDefault="00493C0C" w:rsidP="00493C0C">
            <w:pPr>
              <w:pStyle w:val="ListParagraph"/>
              <w:numPr>
                <w:ilvl w:val="0"/>
                <w:numId w:val="9"/>
              </w:numPr>
              <w:ind w:left="420" w:hanging="420"/>
              <w:rPr>
                <w:rFonts w:ascii="Arial" w:hAnsi="Arial" w:cs="Arial"/>
                <w:sz w:val="20"/>
                <w:szCs w:val="20"/>
              </w:rPr>
            </w:pPr>
            <w:r w:rsidRPr="000A6B06">
              <w:rPr>
                <w:rFonts w:ascii="Arial" w:hAnsi="Arial" w:cs="Arial"/>
                <w:sz w:val="20"/>
                <w:szCs w:val="20"/>
              </w:rPr>
              <w:t>How bodies change as we get older (link with science)</w:t>
            </w:r>
          </w:p>
          <w:p w14:paraId="4689B91B" w14:textId="77777777" w:rsidR="00493C0C" w:rsidRPr="000A6B06" w:rsidRDefault="00493C0C" w:rsidP="00493C0C">
            <w:pPr>
              <w:pStyle w:val="ListParagraph"/>
              <w:numPr>
                <w:ilvl w:val="0"/>
                <w:numId w:val="9"/>
              </w:numPr>
              <w:ind w:left="420" w:hanging="420"/>
              <w:rPr>
                <w:rFonts w:ascii="Arial" w:hAnsi="Arial" w:cs="Arial"/>
                <w:sz w:val="20"/>
                <w:szCs w:val="20"/>
              </w:rPr>
            </w:pPr>
            <w:r w:rsidRPr="000A6B06">
              <w:rPr>
                <w:rFonts w:ascii="Arial" w:hAnsi="Arial" w:cs="Arial"/>
                <w:sz w:val="20"/>
                <w:szCs w:val="20"/>
              </w:rPr>
              <w:t>Fake News</w:t>
            </w:r>
          </w:p>
          <w:p w14:paraId="33013447" w14:textId="77777777" w:rsidR="00493C0C" w:rsidRPr="000A6B06" w:rsidRDefault="00493C0C" w:rsidP="00493C0C">
            <w:pPr>
              <w:pStyle w:val="ListParagraph"/>
              <w:numPr>
                <w:ilvl w:val="0"/>
                <w:numId w:val="9"/>
              </w:numPr>
              <w:ind w:left="420" w:hanging="420"/>
              <w:rPr>
                <w:rFonts w:ascii="Arial" w:hAnsi="Arial" w:cs="Arial"/>
                <w:sz w:val="20"/>
                <w:szCs w:val="20"/>
              </w:rPr>
            </w:pPr>
            <w:r w:rsidRPr="000A6B06">
              <w:rPr>
                <w:rFonts w:ascii="Arial" w:hAnsi="Arial" w:cs="Arial"/>
                <w:sz w:val="20"/>
                <w:szCs w:val="20"/>
              </w:rPr>
              <w:t>Who am I?</w:t>
            </w:r>
          </w:p>
          <w:p w14:paraId="3CA40D05" w14:textId="77777777" w:rsidR="00493C0C" w:rsidRPr="000A6B06" w:rsidRDefault="00493C0C" w:rsidP="00493C0C">
            <w:pPr>
              <w:pStyle w:val="ListParagraph"/>
              <w:numPr>
                <w:ilvl w:val="0"/>
                <w:numId w:val="9"/>
              </w:numPr>
              <w:ind w:left="420" w:hanging="420"/>
              <w:rPr>
                <w:rFonts w:ascii="Arial" w:hAnsi="Arial" w:cs="Arial"/>
                <w:sz w:val="20"/>
                <w:szCs w:val="20"/>
              </w:rPr>
            </w:pPr>
            <w:r w:rsidRPr="000A6B06">
              <w:rPr>
                <w:rFonts w:ascii="Arial" w:hAnsi="Arial" w:cs="Arial"/>
                <w:sz w:val="20"/>
                <w:szCs w:val="20"/>
              </w:rPr>
              <w:t>How can I stay safe?</w:t>
            </w:r>
          </w:p>
          <w:p w14:paraId="505590A2" w14:textId="77777777" w:rsidR="00493C0C" w:rsidRPr="000A6B06" w:rsidRDefault="00493C0C" w:rsidP="00493C0C">
            <w:pPr>
              <w:pStyle w:val="ListParagraph"/>
              <w:numPr>
                <w:ilvl w:val="0"/>
                <w:numId w:val="9"/>
              </w:numPr>
              <w:ind w:left="420" w:hanging="420"/>
              <w:rPr>
                <w:rFonts w:ascii="Arial" w:hAnsi="Arial" w:cs="Arial"/>
                <w:sz w:val="20"/>
                <w:szCs w:val="20"/>
              </w:rPr>
            </w:pPr>
            <w:r w:rsidRPr="000A6B06">
              <w:rPr>
                <w:rFonts w:ascii="Arial" w:hAnsi="Arial" w:cs="Arial"/>
                <w:sz w:val="20"/>
                <w:szCs w:val="20"/>
              </w:rPr>
              <w:t>What makes a boy or girl?</w:t>
            </w:r>
          </w:p>
          <w:p w14:paraId="5C3381BB" w14:textId="77777777" w:rsidR="00493C0C" w:rsidRPr="000A6B06" w:rsidRDefault="00493C0C" w:rsidP="00493C0C">
            <w:pPr>
              <w:pStyle w:val="ListParagraph"/>
              <w:numPr>
                <w:ilvl w:val="0"/>
                <w:numId w:val="9"/>
              </w:numPr>
              <w:ind w:left="420" w:hanging="420"/>
              <w:rPr>
                <w:rFonts w:ascii="Arial" w:hAnsi="Arial" w:cs="Arial"/>
                <w:sz w:val="20"/>
                <w:szCs w:val="20"/>
              </w:rPr>
            </w:pPr>
            <w:r w:rsidRPr="000A6B06">
              <w:rPr>
                <w:rFonts w:ascii="Arial" w:hAnsi="Arial" w:cs="Arial"/>
                <w:sz w:val="20"/>
                <w:szCs w:val="20"/>
              </w:rPr>
              <w:t>Are all families the same?</w:t>
            </w:r>
          </w:p>
        </w:tc>
      </w:tr>
    </w:tbl>
    <w:p w14:paraId="3B7B4B86" w14:textId="77777777" w:rsidR="00493C0C" w:rsidRPr="000A6B06" w:rsidRDefault="00493C0C" w:rsidP="00493C0C">
      <w:pPr>
        <w:rPr>
          <w:rFonts w:ascii="Arial" w:hAnsi="Arial" w:cs="Arial"/>
        </w:rPr>
      </w:pPr>
    </w:p>
    <w:p w14:paraId="2EADD3C0" w14:textId="77777777" w:rsidR="00493C0C" w:rsidRPr="000A6B06" w:rsidRDefault="00493C0C" w:rsidP="00493C0C">
      <w:pPr>
        <w:rPr>
          <w:rFonts w:ascii="Arial" w:hAnsi="Arial" w:cs="Arial"/>
        </w:rPr>
      </w:pPr>
      <w:r w:rsidRPr="000A6B06">
        <w:rPr>
          <w:rFonts w:ascii="Arial" w:hAnsi="Arial" w:cs="Arial"/>
          <w:b/>
          <w:sz w:val="20"/>
        </w:rPr>
        <w:t>Key Stage 2</w:t>
      </w:r>
    </w:p>
    <w:tbl>
      <w:tblPr>
        <w:tblStyle w:val="TableGrid"/>
        <w:tblW w:w="0" w:type="auto"/>
        <w:tblLook w:val="04A0" w:firstRow="1" w:lastRow="0" w:firstColumn="1" w:lastColumn="0" w:noHBand="0" w:noVBand="1"/>
      </w:tblPr>
      <w:tblGrid>
        <w:gridCol w:w="2260"/>
        <w:gridCol w:w="2319"/>
        <w:gridCol w:w="2422"/>
        <w:gridCol w:w="2321"/>
      </w:tblGrid>
      <w:tr w:rsidR="00493C0C" w:rsidRPr="000A6B06" w14:paraId="2C749EE9" w14:textId="77777777" w:rsidTr="00493C0C">
        <w:tc>
          <w:tcPr>
            <w:tcW w:w="9322" w:type="dxa"/>
            <w:gridSpan w:val="4"/>
            <w:shd w:val="clear" w:color="auto" w:fill="09DCE7"/>
          </w:tcPr>
          <w:p w14:paraId="4CDD79E6" w14:textId="77777777" w:rsidR="00493C0C" w:rsidRPr="000A6B06" w:rsidRDefault="00493C0C" w:rsidP="006D7675">
            <w:pPr>
              <w:jc w:val="center"/>
              <w:rPr>
                <w:rFonts w:ascii="Arial" w:hAnsi="Arial" w:cs="Arial"/>
              </w:rPr>
            </w:pPr>
            <w:r w:rsidRPr="000A6B06">
              <w:rPr>
                <w:rFonts w:ascii="Arial" w:hAnsi="Arial" w:cs="Arial"/>
              </w:rPr>
              <w:br w:type="page"/>
            </w:r>
            <w:r w:rsidRPr="000A6B06">
              <w:rPr>
                <w:rFonts w:ascii="Arial" w:hAnsi="Arial" w:cs="Arial"/>
                <w:b/>
                <w:sz w:val="20"/>
                <w:szCs w:val="20"/>
              </w:rPr>
              <w:t>Key Outcome Questions</w:t>
            </w:r>
          </w:p>
        </w:tc>
      </w:tr>
      <w:tr w:rsidR="00493C0C" w:rsidRPr="000A6B06" w14:paraId="46CCD1DF" w14:textId="77777777" w:rsidTr="00493C0C">
        <w:tc>
          <w:tcPr>
            <w:tcW w:w="2260" w:type="dxa"/>
            <w:shd w:val="clear" w:color="auto" w:fill="09DCE7"/>
          </w:tcPr>
          <w:p w14:paraId="1E5D36D7" w14:textId="77777777" w:rsidR="00493C0C" w:rsidRPr="000A6B06" w:rsidRDefault="00493C0C" w:rsidP="006D7675">
            <w:pPr>
              <w:jc w:val="center"/>
              <w:rPr>
                <w:rFonts w:ascii="Arial" w:hAnsi="Arial" w:cs="Arial"/>
                <w:b/>
                <w:sz w:val="20"/>
                <w:szCs w:val="20"/>
              </w:rPr>
            </w:pPr>
            <w:r w:rsidRPr="000A6B06">
              <w:rPr>
                <w:rFonts w:ascii="Arial" w:hAnsi="Arial" w:cs="Arial"/>
                <w:b/>
                <w:sz w:val="20"/>
                <w:szCs w:val="20"/>
              </w:rPr>
              <w:t>Year 3</w:t>
            </w:r>
          </w:p>
          <w:p w14:paraId="3A0FF5F2" w14:textId="77777777" w:rsidR="00493C0C" w:rsidRPr="000A6B06" w:rsidRDefault="00493C0C" w:rsidP="006D7675">
            <w:pPr>
              <w:jc w:val="center"/>
              <w:rPr>
                <w:rFonts w:ascii="Arial" w:hAnsi="Arial" w:cs="Arial"/>
                <w:b/>
                <w:sz w:val="20"/>
                <w:szCs w:val="20"/>
              </w:rPr>
            </w:pPr>
          </w:p>
        </w:tc>
        <w:tc>
          <w:tcPr>
            <w:tcW w:w="2319" w:type="dxa"/>
            <w:shd w:val="clear" w:color="auto" w:fill="09DCE7"/>
          </w:tcPr>
          <w:p w14:paraId="76384549" w14:textId="77777777" w:rsidR="00493C0C" w:rsidRPr="000A6B06" w:rsidRDefault="00493C0C" w:rsidP="006D7675">
            <w:pPr>
              <w:jc w:val="center"/>
              <w:rPr>
                <w:rFonts w:ascii="Arial" w:hAnsi="Arial" w:cs="Arial"/>
                <w:b/>
                <w:sz w:val="20"/>
                <w:szCs w:val="20"/>
              </w:rPr>
            </w:pPr>
            <w:r w:rsidRPr="000A6B06">
              <w:rPr>
                <w:rFonts w:ascii="Arial" w:hAnsi="Arial" w:cs="Arial"/>
                <w:b/>
                <w:sz w:val="20"/>
                <w:szCs w:val="20"/>
              </w:rPr>
              <w:t>Year 4</w:t>
            </w:r>
          </w:p>
          <w:p w14:paraId="5630AD66" w14:textId="77777777" w:rsidR="00493C0C" w:rsidRPr="000A6B06" w:rsidRDefault="00493C0C" w:rsidP="006D7675">
            <w:pPr>
              <w:jc w:val="center"/>
              <w:rPr>
                <w:rFonts w:ascii="Arial" w:hAnsi="Arial" w:cs="Arial"/>
                <w:b/>
                <w:sz w:val="20"/>
                <w:szCs w:val="20"/>
              </w:rPr>
            </w:pPr>
          </w:p>
        </w:tc>
        <w:tc>
          <w:tcPr>
            <w:tcW w:w="2422" w:type="dxa"/>
            <w:shd w:val="clear" w:color="auto" w:fill="09DCE7"/>
          </w:tcPr>
          <w:p w14:paraId="4CCDB591" w14:textId="77777777" w:rsidR="00493C0C" w:rsidRPr="000A6B06" w:rsidRDefault="00493C0C" w:rsidP="006D7675">
            <w:pPr>
              <w:jc w:val="center"/>
              <w:rPr>
                <w:rFonts w:ascii="Arial" w:hAnsi="Arial" w:cs="Arial"/>
                <w:b/>
                <w:sz w:val="20"/>
                <w:szCs w:val="20"/>
              </w:rPr>
            </w:pPr>
            <w:r w:rsidRPr="000A6B06">
              <w:rPr>
                <w:rFonts w:ascii="Arial" w:hAnsi="Arial" w:cs="Arial"/>
                <w:b/>
                <w:sz w:val="20"/>
                <w:szCs w:val="20"/>
              </w:rPr>
              <w:t>Year 5</w:t>
            </w:r>
          </w:p>
          <w:p w14:paraId="61829076" w14:textId="77777777" w:rsidR="00493C0C" w:rsidRPr="000A6B06" w:rsidRDefault="00493C0C" w:rsidP="006D7675">
            <w:pPr>
              <w:jc w:val="center"/>
              <w:rPr>
                <w:rFonts w:ascii="Arial" w:hAnsi="Arial" w:cs="Arial"/>
                <w:b/>
                <w:sz w:val="20"/>
                <w:szCs w:val="20"/>
              </w:rPr>
            </w:pPr>
          </w:p>
        </w:tc>
        <w:tc>
          <w:tcPr>
            <w:tcW w:w="2321" w:type="dxa"/>
            <w:shd w:val="clear" w:color="auto" w:fill="09DCE7"/>
          </w:tcPr>
          <w:p w14:paraId="2967D456" w14:textId="77777777" w:rsidR="00493C0C" w:rsidRPr="000A6B06" w:rsidRDefault="00493C0C" w:rsidP="006D7675">
            <w:pPr>
              <w:jc w:val="center"/>
              <w:rPr>
                <w:rFonts w:ascii="Arial" w:hAnsi="Arial" w:cs="Arial"/>
                <w:b/>
                <w:sz w:val="20"/>
                <w:szCs w:val="20"/>
              </w:rPr>
            </w:pPr>
            <w:r w:rsidRPr="000A6B06">
              <w:rPr>
                <w:rFonts w:ascii="Arial" w:hAnsi="Arial" w:cs="Arial"/>
                <w:b/>
                <w:sz w:val="20"/>
                <w:szCs w:val="20"/>
              </w:rPr>
              <w:t>Year 6</w:t>
            </w:r>
          </w:p>
          <w:p w14:paraId="2BA226A1" w14:textId="77777777" w:rsidR="00493C0C" w:rsidRPr="000A6B06" w:rsidRDefault="00493C0C" w:rsidP="006D7675">
            <w:pPr>
              <w:jc w:val="center"/>
              <w:rPr>
                <w:rFonts w:ascii="Arial" w:hAnsi="Arial" w:cs="Arial"/>
                <w:b/>
                <w:sz w:val="20"/>
                <w:szCs w:val="20"/>
              </w:rPr>
            </w:pPr>
          </w:p>
        </w:tc>
      </w:tr>
      <w:tr w:rsidR="00493C0C" w:rsidRPr="000A6B06" w14:paraId="2D8C1BDB" w14:textId="77777777" w:rsidTr="00493C0C">
        <w:tc>
          <w:tcPr>
            <w:tcW w:w="2260" w:type="dxa"/>
            <w:shd w:val="clear" w:color="auto" w:fill="CFFBFD"/>
          </w:tcPr>
          <w:p w14:paraId="291A3F8B" w14:textId="77777777" w:rsidR="00493C0C" w:rsidRPr="000A6B06" w:rsidRDefault="00493C0C" w:rsidP="00493C0C">
            <w:pPr>
              <w:numPr>
                <w:ilvl w:val="0"/>
                <w:numId w:val="10"/>
              </w:numPr>
              <w:tabs>
                <w:tab w:val="clear" w:pos="720"/>
                <w:tab w:val="num" w:pos="360"/>
              </w:tabs>
              <w:ind w:left="309" w:hanging="284"/>
              <w:textAlignment w:val="baseline"/>
              <w:rPr>
                <w:rFonts w:ascii="Arial" w:eastAsia="Times New Roman" w:hAnsi="Arial" w:cs="Arial"/>
                <w:color w:val="000000"/>
                <w:sz w:val="20"/>
                <w:szCs w:val="20"/>
                <w:lang w:eastAsia="en-GB"/>
              </w:rPr>
            </w:pPr>
            <w:r w:rsidRPr="000A6B06">
              <w:rPr>
                <w:rFonts w:ascii="Arial" w:eastAsia="Times New Roman" w:hAnsi="Arial" w:cs="Arial"/>
                <w:color w:val="000000"/>
                <w:sz w:val="20"/>
                <w:szCs w:val="20"/>
                <w:lang w:eastAsia="en-GB"/>
              </w:rPr>
              <w:t>What makes a good friend?</w:t>
            </w:r>
          </w:p>
          <w:p w14:paraId="74034F47" w14:textId="77777777" w:rsidR="00493C0C" w:rsidRPr="000A6B06" w:rsidRDefault="00493C0C" w:rsidP="00493C0C">
            <w:pPr>
              <w:numPr>
                <w:ilvl w:val="0"/>
                <w:numId w:val="10"/>
              </w:numPr>
              <w:tabs>
                <w:tab w:val="clear" w:pos="720"/>
                <w:tab w:val="num" w:pos="360"/>
              </w:tabs>
              <w:ind w:left="309" w:hanging="284"/>
              <w:textAlignment w:val="baseline"/>
              <w:rPr>
                <w:rFonts w:ascii="Arial" w:eastAsia="Times New Roman" w:hAnsi="Arial" w:cs="Arial"/>
                <w:color w:val="000000"/>
                <w:sz w:val="20"/>
                <w:szCs w:val="20"/>
                <w:lang w:eastAsia="en-GB"/>
              </w:rPr>
            </w:pPr>
            <w:r w:rsidRPr="000A6B06">
              <w:rPr>
                <w:rFonts w:ascii="Arial" w:eastAsia="Times New Roman" w:hAnsi="Arial" w:cs="Arial"/>
                <w:color w:val="000000"/>
                <w:sz w:val="20"/>
                <w:szCs w:val="20"/>
                <w:lang w:eastAsia="en-GB"/>
              </w:rPr>
              <w:t>Online strangers</w:t>
            </w:r>
          </w:p>
          <w:p w14:paraId="17DD7256" w14:textId="77777777" w:rsidR="00493C0C" w:rsidRPr="000A6B06" w:rsidRDefault="00493C0C" w:rsidP="00493C0C">
            <w:pPr>
              <w:numPr>
                <w:ilvl w:val="0"/>
                <w:numId w:val="10"/>
              </w:numPr>
              <w:tabs>
                <w:tab w:val="clear" w:pos="720"/>
                <w:tab w:val="num" w:pos="360"/>
              </w:tabs>
              <w:ind w:left="309" w:hanging="284"/>
              <w:textAlignment w:val="baseline"/>
              <w:rPr>
                <w:rFonts w:ascii="Arial" w:eastAsia="Times New Roman" w:hAnsi="Arial" w:cs="Arial"/>
                <w:color w:val="000000"/>
                <w:sz w:val="20"/>
                <w:szCs w:val="20"/>
                <w:lang w:eastAsia="en-GB"/>
              </w:rPr>
            </w:pPr>
            <w:r w:rsidRPr="000A6B06">
              <w:rPr>
                <w:rFonts w:ascii="Arial" w:eastAsia="Times New Roman" w:hAnsi="Arial" w:cs="Arial"/>
                <w:color w:val="000000"/>
                <w:sz w:val="20"/>
                <w:szCs w:val="20"/>
                <w:lang w:eastAsia="en-GB"/>
              </w:rPr>
              <w:t>Sharing Online</w:t>
            </w:r>
          </w:p>
          <w:p w14:paraId="716CEF73" w14:textId="77777777" w:rsidR="00493C0C" w:rsidRPr="000A6B06" w:rsidRDefault="00493C0C" w:rsidP="00493C0C">
            <w:pPr>
              <w:numPr>
                <w:ilvl w:val="0"/>
                <w:numId w:val="10"/>
              </w:numPr>
              <w:tabs>
                <w:tab w:val="clear" w:pos="720"/>
                <w:tab w:val="num" w:pos="360"/>
              </w:tabs>
              <w:ind w:left="309" w:hanging="284"/>
              <w:textAlignment w:val="baseline"/>
              <w:rPr>
                <w:rFonts w:ascii="Arial" w:eastAsia="Times New Roman" w:hAnsi="Arial" w:cs="Arial"/>
                <w:color w:val="000000"/>
                <w:sz w:val="20"/>
                <w:szCs w:val="20"/>
                <w:lang w:eastAsia="en-GB"/>
              </w:rPr>
            </w:pPr>
            <w:r w:rsidRPr="000A6B06">
              <w:rPr>
                <w:rFonts w:ascii="Arial" w:eastAsia="Times New Roman" w:hAnsi="Arial" w:cs="Arial"/>
                <w:color w:val="000000"/>
                <w:sz w:val="20"/>
                <w:szCs w:val="20"/>
                <w:lang w:eastAsia="en-GB"/>
              </w:rPr>
              <w:t>Do families always stay the same?</w:t>
            </w:r>
          </w:p>
          <w:p w14:paraId="0BC326D5" w14:textId="77777777" w:rsidR="00493C0C" w:rsidRPr="000A6B06" w:rsidRDefault="00493C0C" w:rsidP="00493C0C">
            <w:pPr>
              <w:numPr>
                <w:ilvl w:val="0"/>
                <w:numId w:val="10"/>
              </w:numPr>
              <w:tabs>
                <w:tab w:val="clear" w:pos="720"/>
                <w:tab w:val="num" w:pos="360"/>
              </w:tabs>
              <w:ind w:left="309" w:hanging="284"/>
              <w:textAlignment w:val="baseline"/>
              <w:rPr>
                <w:rFonts w:ascii="Arial" w:eastAsia="Times New Roman" w:hAnsi="Arial" w:cs="Arial"/>
                <w:color w:val="000000"/>
                <w:sz w:val="20"/>
                <w:szCs w:val="20"/>
                <w:lang w:eastAsia="en-GB"/>
              </w:rPr>
            </w:pPr>
            <w:r w:rsidRPr="000A6B06">
              <w:rPr>
                <w:rFonts w:ascii="Arial" w:eastAsia="Times New Roman" w:hAnsi="Arial" w:cs="Arial"/>
                <w:color w:val="000000"/>
                <w:sz w:val="20"/>
                <w:szCs w:val="20"/>
                <w:lang w:eastAsia="en-GB"/>
              </w:rPr>
              <w:t>Are all families like mine?</w:t>
            </w:r>
          </w:p>
          <w:p w14:paraId="37A3DFD7" w14:textId="77777777" w:rsidR="00493C0C" w:rsidRPr="000A6B06" w:rsidRDefault="00493C0C" w:rsidP="00493C0C">
            <w:pPr>
              <w:numPr>
                <w:ilvl w:val="0"/>
                <w:numId w:val="10"/>
              </w:numPr>
              <w:tabs>
                <w:tab w:val="clear" w:pos="720"/>
                <w:tab w:val="num" w:pos="360"/>
              </w:tabs>
              <w:ind w:left="309" w:hanging="284"/>
              <w:textAlignment w:val="baseline"/>
              <w:rPr>
                <w:rFonts w:ascii="Arial" w:eastAsia="Times New Roman" w:hAnsi="Arial" w:cs="Arial"/>
                <w:color w:val="000000"/>
                <w:sz w:val="20"/>
                <w:szCs w:val="20"/>
                <w:lang w:eastAsia="en-GB"/>
              </w:rPr>
            </w:pPr>
            <w:r w:rsidRPr="000A6B06">
              <w:rPr>
                <w:rFonts w:ascii="Arial" w:eastAsia="Times New Roman" w:hAnsi="Arial" w:cs="Arial"/>
                <w:color w:val="000000"/>
                <w:sz w:val="20"/>
                <w:szCs w:val="20"/>
                <w:lang w:eastAsia="en-GB"/>
              </w:rPr>
              <w:t>How do I manage my feelings?</w:t>
            </w:r>
          </w:p>
          <w:p w14:paraId="76BF4C1A" w14:textId="77777777" w:rsidR="00493C0C" w:rsidRPr="000A6B06" w:rsidRDefault="00493C0C" w:rsidP="00493C0C">
            <w:pPr>
              <w:numPr>
                <w:ilvl w:val="0"/>
                <w:numId w:val="10"/>
              </w:numPr>
              <w:tabs>
                <w:tab w:val="clear" w:pos="720"/>
                <w:tab w:val="num" w:pos="360"/>
              </w:tabs>
              <w:ind w:left="309" w:hanging="284"/>
              <w:textAlignment w:val="baseline"/>
              <w:rPr>
                <w:rFonts w:ascii="Arial" w:eastAsia="Times New Roman" w:hAnsi="Arial" w:cs="Arial"/>
                <w:color w:val="000000"/>
                <w:sz w:val="20"/>
                <w:szCs w:val="20"/>
                <w:lang w:eastAsia="en-GB"/>
              </w:rPr>
            </w:pPr>
            <w:r w:rsidRPr="000A6B06">
              <w:rPr>
                <w:rFonts w:ascii="Arial" w:eastAsia="Times New Roman" w:hAnsi="Arial" w:cs="Arial"/>
                <w:color w:val="000000"/>
                <w:sz w:val="20"/>
                <w:szCs w:val="20"/>
                <w:lang w:eastAsia="en-GB"/>
              </w:rPr>
              <w:t>How do I keep my body healthy?</w:t>
            </w:r>
          </w:p>
          <w:p w14:paraId="7489B4E5" w14:textId="77777777" w:rsidR="00493C0C" w:rsidRPr="000A6B06" w:rsidRDefault="00493C0C" w:rsidP="00493C0C">
            <w:pPr>
              <w:numPr>
                <w:ilvl w:val="0"/>
                <w:numId w:val="10"/>
              </w:numPr>
              <w:tabs>
                <w:tab w:val="clear" w:pos="720"/>
                <w:tab w:val="num" w:pos="360"/>
              </w:tabs>
              <w:ind w:left="309" w:hanging="284"/>
              <w:textAlignment w:val="baseline"/>
              <w:rPr>
                <w:rFonts w:ascii="Arial" w:eastAsia="Times New Roman" w:hAnsi="Arial" w:cs="Arial"/>
                <w:color w:val="000000"/>
                <w:sz w:val="20"/>
                <w:szCs w:val="20"/>
                <w:lang w:eastAsia="en-GB"/>
              </w:rPr>
            </w:pPr>
            <w:r w:rsidRPr="000A6B06">
              <w:rPr>
                <w:rFonts w:ascii="Arial" w:eastAsia="Times New Roman" w:hAnsi="Arial" w:cs="Arial"/>
                <w:color w:val="000000"/>
                <w:sz w:val="20"/>
                <w:szCs w:val="20"/>
                <w:lang w:eastAsia="en-GB"/>
              </w:rPr>
              <w:t>How do I get a healthy diet?</w:t>
            </w:r>
          </w:p>
          <w:p w14:paraId="47C2151E" w14:textId="77777777" w:rsidR="00493C0C" w:rsidRPr="000A6B06" w:rsidRDefault="00493C0C" w:rsidP="00493C0C">
            <w:pPr>
              <w:numPr>
                <w:ilvl w:val="0"/>
                <w:numId w:val="10"/>
              </w:numPr>
              <w:tabs>
                <w:tab w:val="clear" w:pos="720"/>
                <w:tab w:val="num" w:pos="360"/>
              </w:tabs>
              <w:ind w:left="309" w:hanging="284"/>
              <w:textAlignment w:val="baseline"/>
              <w:rPr>
                <w:rFonts w:ascii="Arial" w:eastAsia="Times New Roman" w:hAnsi="Arial" w:cs="Arial"/>
                <w:color w:val="000000"/>
                <w:sz w:val="20"/>
                <w:szCs w:val="20"/>
                <w:lang w:eastAsia="en-GB"/>
              </w:rPr>
            </w:pPr>
            <w:r w:rsidRPr="000A6B06">
              <w:rPr>
                <w:rFonts w:ascii="Arial" w:eastAsia="Times New Roman" w:hAnsi="Arial" w:cs="Arial"/>
                <w:color w:val="000000"/>
                <w:sz w:val="20"/>
                <w:szCs w:val="20"/>
                <w:lang w:eastAsia="en-GB"/>
              </w:rPr>
              <w:t>Friendship Online</w:t>
            </w:r>
          </w:p>
          <w:p w14:paraId="081ED01B" w14:textId="77777777" w:rsidR="00493C0C" w:rsidRPr="000A6B06" w:rsidRDefault="00493C0C" w:rsidP="00493C0C">
            <w:pPr>
              <w:numPr>
                <w:ilvl w:val="0"/>
                <w:numId w:val="10"/>
              </w:numPr>
              <w:tabs>
                <w:tab w:val="clear" w:pos="720"/>
                <w:tab w:val="num" w:pos="360"/>
              </w:tabs>
              <w:ind w:left="309" w:hanging="284"/>
              <w:textAlignment w:val="baseline"/>
              <w:rPr>
                <w:rFonts w:ascii="Arial" w:eastAsia="Times New Roman" w:hAnsi="Arial" w:cs="Arial"/>
                <w:color w:val="000000"/>
                <w:sz w:val="20"/>
                <w:szCs w:val="20"/>
                <w:lang w:eastAsia="en-GB"/>
              </w:rPr>
            </w:pPr>
            <w:r w:rsidRPr="000A6B06">
              <w:rPr>
                <w:rFonts w:ascii="Arial" w:eastAsia="Times New Roman" w:hAnsi="Arial" w:cs="Arial"/>
                <w:color w:val="000000"/>
                <w:sz w:val="20"/>
                <w:szCs w:val="20"/>
                <w:lang w:eastAsia="en-GB"/>
              </w:rPr>
              <w:lastRenderedPageBreak/>
              <w:t>Personal Information</w:t>
            </w:r>
          </w:p>
          <w:p w14:paraId="7AACEBF4" w14:textId="77777777" w:rsidR="00493C0C" w:rsidRPr="000A6B06" w:rsidRDefault="00493C0C" w:rsidP="00493C0C">
            <w:pPr>
              <w:numPr>
                <w:ilvl w:val="0"/>
                <w:numId w:val="10"/>
              </w:numPr>
              <w:tabs>
                <w:tab w:val="clear" w:pos="720"/>
                <w:tab w:val="num" w:pos="360"/>
              </w:tabs>
              <w:ind w:left="309" w:hanging="284"/>
              <w:textAlignment w:val="baseline"/>
              <w:rPr>
                <w:rFonts w:ascii="Arial" w:eastAsia="Times New Roman" w:hAnsi="Arial" w:cs="Arial"/>
                <w:color w:val="000000"/>
                <w:sz w:val="20"/>
                <w:szCs w:val="20"/>
                <w:lang w:eastAsia="en-GB"/>
              </w:rPr>
            </w:pPr>
            <w:r w:rsidRPr="000A6B06">
              <w:rPr>
                <w:rFonts w:ascii="Arial" w:eastAsia="Times New Roman" w:hAnsi="Arial" w:cs="Arial"/>
                <w:color w:val="000000"/>
                <w:sz w:val="20"/>
                <w:szCs w:val="20"/>
                <w:lang w:eastAsia="en-GB"/>
              </w:rPr>
              <w:t>How do I stop getting ill?</w:t>
            </w:r>
          </w:p>
          <w:p w14:paraId="17AD93B2" w14:textId="77777777" w:rsidR="00493C0C" w:rsidRPr="000A6B06" w:rsidRDefault="00493C0C" w:rsidP="006D7675">
            <w:pPr>
              <w:jc w:val="center"/>
              <w:rPr>
                <w:rFonts w:ascii="Arial" w:hAnsi="Arial" w:cs="Arial"/>
                <w:sz w:val="20"/>
                <w:szCs w:val="20"/>
              </w:rPr>
            </w:pPr>
          </w:p>
        </w:tc>
        <w:tc>
          <w:tcPr>
            <w:tcW w:w="2319" w:type="dxa"/>
            <w:shd w:val="clear" w:color="auto" w:fill="CFFBFD"/>
          </w:tcPr>
          <w:p w14:paraId="7F66B216" w14:textId="77777777" w:rsidR="00493C0C" w:rsidRPr="000A6B06" w:rsidRDefault="00493C0C" w:rsidP="00493C0C">
            <w:pPr>
              <w:numPr>
                <w:ilvl w:val="0"/>
                <w:numId w:val="11"/>
              </w:numPr>
              <w:tabs>
                <w:tab w:val="clear" w:pos="720"/>
              </w:tabs>
              <w:ind w:left="428" w:hanging="426"/>
              <w:textAlignment w:val="baseline"/>
              <w:rPr>
                <w:rFonts w:ascii="Arial" w:hAnsi="Arial" w:cs="Arial"/>
                <w:sz w:val="20"/>
                <w:szCs w:val="20"/>
              </w:rPr>
            </w:pPr>
            <w:r w:rsidRPr="000A6B06">
              <w:rPr>
                <w:rFonts w:ascii="Arial" w:hAnsi="Arial" w:cs="Arial"/>
                <w:sz w:val="20"/>
                <w:szCs w:val="20"/>
              </w:rPr>
              <w:lastRenderedPageBreak/>
              <w:t>Are all friends the same?</w:t>
            </w:r>
          </w:p>
          <w:p w14:paraId="42653278" w14:textId="77777777" w:rsidR="00493C0C" w:rsidRPr="000A6B06" w:rsidRDefault="00493C0C" w:rsidP="00493C0C">
            <w:pPr>
              <w:numPr>
                <w:ilvl w:val="0"/>
                <w:numId w:val="11"/>
              </w:numPr>
              <w:tabs>
                <w:tab w:val="clear" w:pos="720"/>
              </w:tabs>
              <w:ind w:left="428" w:hanging="426"/>
              <w:textAlignment w:val="baseline"/>
              <w:rPr>
                <w:rFonts w:ascii="Arial" w:hAnsi="Arial" w:cs="Arial"/>
                <w:sz w:val="20"/>
                <w:szCs w:val="20"/>
              </w:rPr>
            </w:pPr>
            <w:r w:rsidRPr="000A6B06">
              <w:rPr>
                <w:rFonts w:ascii="Arial" w:hAnsi="Arial" w:cs="Arial"/>
                <w:sz w:val="20"/>
                <w:szCs w:val="20"/>
              </w:rPr>
              <w:t>Are friendships always fun?</w:t>
            </w:r>
          </w:p>
          <w:p w14:paraId="00F8AD0E" w14:textId="77777777" w:rsidR="00493C0C" w:rsidRPr="000A6B06" w:rsidRDefault="00493C0C" w:rsidP="00493C0C">
            <w:pPr>
              <w:numPr>
                <w:ilvl w:val="0"/>
                <w:numId w:val="11"/>
              </w:numPr>
              <w:tabs>
                <w:tab w:val="clear" w:pos="720"/>
              </w:tabs>
              <w:ind w:left="428" w:hanging="426"/>
              <w:textAlignment w:val="baseline"/>
              <w:rPr>
                <w:rFonts w:ascii="Arial" w:hAnsi="Arial" w:cs="Arial"/>
                <w:sz w:val="20"/>
                <w:szCs w:val="20"/>
              </w:rPr>
            </w:pPr>
            <w:r w:rsidRPr="000A6B06">
              <w:rPr>
                <w:rFonts w:ascii="Arial" w:hAnsi="Arial" w:cs="Arial"/>
                <w:sz w:val="20"/>
                <w:szCs w:val="20"/>
              </w:rPr>
              <w:t>Are we happy all the time?</w:t>
            </w:r>
          </w:p>
          <w:p w14:paraId="6076E1B6" w14:textId="77777777" w:rsidR="00493C0C" w:rsidRPr="000A6B06" w:rsidRDefault="00493C0C" w:rsidP="00493C0C">
            <w:pPr>
              <w:numPr>
                <w:ilvl w:val="0"/>
                <w:numId w:val="11"/>
              </w:numPr>
              <w:tabs>
                <w:tab w:val="clear" w:pos="720"/>
              </w:tabs>
              <w:ind w:left="428" w:hanging="426"/>
              <w:textAlignment w:val="baseline"/>
              <w:rPr>
                <w:rFonts w:ascii="Arial" w:hAnsi="Arial" w:cs="Arial"/>
                <w:sz w:val="20"/>
                <w:szCs w:val="20"/>
              </w:rPr>
            </w:pPr>
            <w:r w:rsidRPr="000A6B06">
              <w:rPr>
                <w:rFonts w:ascii="Arial" w:hAnsi="Arial" w:cs="Arial"/>
                <w:sz w:val="20"/>
                <w:szCs w:val="20"/>
              </w:rPr>
              <w:t>How do we make the world fair?</w:t>
            </w:r>
          </w:p>
          <w:p w14:paraId="36742469" w14:textId="77777777" w:rsidR="00493C0C" w:rsidRPr="000A6B06" w:rsidRDefault="00493C0C" w:rsidP="00493C0C">
            <w:pPr>
              <w:numPr>
                <w:ilvl w:val="0"/>
                <w:numId w:val="11"/>
              </w:numPr>
              <w:tabs>
                <w:tab w:val="clear" w:pos="720"/>
              </w:tabs>
              <w:ind w:left="428" w:hanging="426"/>
              <w:textAlignment w:val="baseline"/>
              <w:rPr>
                <w:rFonts w:ascii="Arial" w:hAnsi="Arial" w:cs="Arial"/>
                <w:sz w:val="20"/>
                <w:szCs w:val="20"/>
              </w:rPr>
            </w:pPr>
            <w:r w:rsidRPr="000A6B06">
              <w:rPr>
                <w:rFonts w:ascii="Arial" w:hAnsi="Arial" w:cs="Arial"/>
                <w:sz w:val="20"/>
                <w:szCs w:val="20"/>
              </w:rPr>
              <w:t>Where do you feel like you belong?</w:t>
            </w:r>
          </w:p>
          <w:p w14:paraId="59B31A0C" w14:textId="77777777" w:rsidR="00493C0C" w:rsidRPr="000A6B06" w:rsidRDefault="00493C0C" w:rsidP="00493C0C">
            <w:pPr>
              <w:numPr>
                <w:ilvl w:val="0"/>
                <w:numId w:val="11"/>
              </w:numPr>
              <w:tabs>
                <w:tab w:val="clear" w:pos="720"/>
              </w:tabs>
              <w:ind w:left="428" w:hanging="426"/>
              <w:textAlignment w:val="baseline"/>
              <w:rPr>
                <w:rFonts w:ascii="Arial" w:hAnsi="Arial" w:cs="Arial"/>
                <w:sz w:val="20"/>
                <w:szCs w:val="20"/>
              </w:rPr>
            </w:pPr>
            <w:r w:rsidRPr="000A6B06">
              <w:rPr>
                <w:rFonts w:ascii="Arial" w:hAnsi="Arial" w:cs="Arial"/>
                <w:sz w:val="20"/>
                <w:szCs w:val="20"/>
              </w:rPr>
              <w:t>How can we help the people around us?</w:t>
            </w:r>
          </w:p>
          <w:p w14:paraId="114A1C8E" w14:textId="77777777" w:rsidR="00493C0C" w:rsidRPr="000A6B06" w:rsidRDefault="00493C0C" w:rsidP="00493C0C">
            <w:pPr>
              <w:numPr>
                <w:ilvl w:val="0"/>
                <w:numId w:val="11"/>
              </w:numPr>
              <w:tabs>
                <w:tab w:val="clear" w:pos="720"/>
              </w:tabs>
              <w:ind w:left="428" w:hanging="426"/>
              <w:textAlignment w:val="baseline"/>
              <w:rPr>
                <w:rFonts w:ascii="Arial" w:hAnsi="Arial" w:cs="Arial"/>
                <w:sz w:val="20"/>
                <w:szCs w:val="20"/>
              </w:rPr>
            </w:pPr>
            <w:r w:rsidRPr="000A6B06">
              <w:rPr>
                <w:rFonts w:ascii="Arial" w:hAnsi="Arial" w:cs="Arial"/>
                <w:sz w:val="20"/>
                <w:szCs w:val="20"/>
              </w:rPr>
              <w:t>Digital Media</w:t>
            </w:r>
          </w:p>
          <w:p w14:paraId="68F1EC40" w14:textId="77777777" w:rsidR="00493C0C" w:rsidRPr="000A6B06" w:rsidRDefault="00493C0C" w:rsidP="00493C0C">
            <w:pPr>
              <w:numPr>
                <w:ilvl w:val="0"/>
                <w:numId w:val="11"/>
              </w:numPr>
              <w:tabs>
                <w:tab w:val="clear" w:pos="720"/>
              </w:tabs>
              <w:ind w:left="428" w:hanging="426"/>
              <w:textAlignment w:val="baseline"/>
              <w:rPr>
                <w:rFonts w:ascii="Arial" w:hAnsi="Arial" w:cs="Arial"/>
                <w:sz w:val="20"/>
                <w:szCs w:val="20"/>
              </w:rPr>
            </w:pPr>
            <w:r w:rsidRPr="000A6B06">
              <w:rPr>
                <w:rFonts w:ascii="Arial" w:hAnsi="Arial" w:cs="Arial"/>
                <w:sz w:val="20"/>
                <w:szCs w:val="20"/>
              </w:rPr>
              <w:lastRenderedPageBreak/>
              <w:t>Verifying content and echo chambers</w:t>
            </w:r>
          </w:p>
          <w:p w14:paraId="3C19036E" w14:textId="77777777" w:rsidR="00493C0C" w:rsidRPr="000A6B06" w:rsidRDefault="00493C0C" w:rsidP="00493C0C">
            <w:pPr>
              <w:numPr>
                <w:ilvl w:val="0"/>
                <w:numId w:val="11"/>
              </w:numPr>
              <w:tabs>
                <w:tab w:val="clear" w:pos="720"/>
              </w:tabs>
              <w:ind w:left="428" w:hanging="426"/>
              <w:textAlignment w:val="baseline"/>
              <w:rPr>
                <w:rFonts w:ascii="Arial" w:hAnsi="Arial" w:cs="Arial"/>
                <w:sz w:val="20"/>
                <w:szCs w:val="20"/>
              </w:rPr>
            </w:pPr>
            <w:r w:rsidRPr="000A6B06">
              <w:rPr>
                <w:rFonts w:ascii="Arial" w:hAnsi="Arial" w:cs="Arial"/>
                <w:sz w:val="20"/>
                <w:szCs w:val="20"/>
              </w:rPr>
              <w:t>How should we treat people who are different?</w:t>
            </w:r>
          </w:p>
        </w:tc>
        <w:tc>
          <w:tcPr>
            <w:tcW w:w="2422" w:type="dxa"/>
            <w:shd w:val="clear" w:color="auto" w:fill="CFFBFD"/>
          </w:tcPr>
          <w:p w14:paraId="6131DDC5" w14:textId="77777777" w:rsidR="00493C0C" w:rsidRPr="000A6B06" w:rsidRDefault="00493C0C" w:rsidP="00493C0C">
            <w:pPr>
              <w:pStyle w:val="ListParagraph"/>
              <w:numPr>
                <w:ilvl w:val="0"/>
                <w:numId w:val="13"/>
              </w:numPr>
              <w:ind w:left="278"/>
              <w:textAlignment w:val="baseline"/>
              <w:rPr>
                <w:rFonts w:ascii="Arial" w:hAnsi="Arial" w:cs="Arial"/>
                <w:sz w:val="20"/>
                <w:szCs w:val="20"/>
              </w:rPr>
            </w:pPr>
            <w:r w:rsidRPr="000A6B06">
              <w:rPr>
                <w:rFonts w:ascii="Arial" w:hAnsi="Arial" w:cs="Arial"/>
                <w:sz w:val="20"/>
                <w:szCs w:val="20"/>
              </w:rPr>
              <w:lastRenderedPageBreak/>
              <w:t>Why do some people get married?</w:t>
            </w:r>
          </w:p>
          <w:p w14:paraId="48EC98C9" w14:textId="77777777" w:rsidR="00493C0C" w:rsidRPr="000A6B06" w:rsidRDefault="00493C0C" w:rsidP="00493C0C">
            <w:pPr>
              <w:pStyle w:val="ListParagraph"/>
              <w:numPr>
                <w:ilvl w:val="0"/>
                <w:numId w:val="13"/>
              </w:numPr>
              <w:ind w:left="278"/>
              <w:textAlignment w:val="baseline"/>
              <w:rPr>
                <w:rFonts w:ascii="Arial" w:hAnsi="Arial" w:cs="Arial"/>
                <w:sz w:val="20"/>
                <w:szCs w:val="20"/>
              </w:rPr>
            </w:pPr>
            <w:r w:rsidRPr="000A6B06">
              <w:rPr>
                <w:rFonts w:ascii="Arial" w:hAnsi="Arial" w:cs="Arial"/>
                <w:sz w:val="20"/>
                <w:szCs w:val="20"/>
              </w:rPr>
              <w:t>Are families ever perfect?</w:t>
            </w:r>
          </w:p>
          <w:p w14:paraId="588E2E74" w14:textId="77777777" w:rsidR="00493C0C" w:rsidRPr="000A6B06" w:rsidRDefault="00493C0C" w:rsidP="00493C0C">
            <w:pPr>
              <w:pStyle w:val="ListParagraph"/>
              <w:numPr>
                <w:ilvl w:val="0"/>
                <w:numId w:val="13"/>
              </w:numPr>
              <w:ind w:left="278"/>
              <w:textAlignment w:val="baseline"/>
              <w:rPr>
                <w:rFonts w:ascii="Arial" w:hAnsi="Arial" w:cs="Arial"/>
                <w:sz w:val="20"/>
                <w:szCs w:val="20"/>
              </w:rPr>
            </w:pPr>
            <w:r w:rsidRPr="000A6B06">
              <w:rPr>
                <w:rFonts w:ascii="Arial" w:hAnsi="Arial" w:cs="Arial"/>
                <w:sz w:val="20"/>
                <w:szCs w:val="20"/>
              </w:rPr>
              <w:t>Control and consent</w:t>
            </w:r>
          </w:p>
          <w:p w14:paraId="77FCAFD9" w14:textId="77777777" w:rsidR="00493C0C" w:rsidRPr="000A6B06" w:rsidRDefault="00493C0C" w:rsidP="00493C0C">
            <w:pPr>
              <w:pStyle w:val="ListParagraph"/>
              <w:numPr>
                <w:ilvl w:val="0"/>
                <w:numId w:val="13"/>
              </w:numPr>
              <w:ind w:left="278"/>
              <w:textAlignment w:val="baseline"/>
              <w:rPr>
                <w:rFonts w:ascii="Arial" w:hAnsi="Arial" w:cs="Arial"/>
                <w:sz w:val="20"/>
                <w:szCs w:val="20"/>
              </w:rPr>
            </w:pPr>
            <w:r w:rsidRPr="000A6B06">
              <w:rPr>
                <w:rFonts w:ascii="Arial" w:hAnsi="Arial" w:cs="Arial"/>
                <w:sz w:val="20"/>
                <w:szCs w:val="20"/>
              </w:rPr>
              <w:t>Protecting our identity</w:t>
            </w:r>
          </w:p>
          <w:p w14:paraId="449AC446" w14:textId="77777777" w:rsidR="00493C0C" w:rsidRPr="000A6B06" w:rsidRDefault="00493C0C" w:rsidP="00493C0C">
            <w:pPr>
              <w:pStyle w:val="ListParagraph"/>
              <w:numPr>
                <w:ilvl w:val="0"/>
                <w:numId w:val="13"/>
              </w:numPr>
              <w:ind w:left="278"/>
              <w:textAlignment w:val="baseline"/>
              <w:rPr>
                <w:rFonts w:ascii="Arial" w:hAnsi="Arial" w:cs="Arial"/>
                <w:sz w:val="20"/>
                <w:szCs w:val="20"/>
              </w:rPr>
            </w:pPr>
            <w:r w:rsidRPr="000A6B06">
              <w:rPr>
                <w:rFonts w:ascii="Arial" w:hAnsi="Arial" w:cs="Arial"/>
                <w:sz w:val="20"/>
                <w:szCs w:val="20"/>
              </w:rPr>
              <w:t>What makes a close friend?</w:t>
            </w:r>
          </w:p>
          <w:p w14:paraId="42F788DC" w14:textId="77777777" w:rsidR="00493C0C" w:rsidRPr="000A6B06" w:rsidRDefault="00493C0C" w:rsidP="00493C0C">
            <w:pPr>
              <w:pStyle w:val="ListParagraph"/>
              <w:numPr>
                <w:ilvl w:val="0"/>
                <w:numId w:val="13"/>
              </w:numPr>
              <w:ind w:left="278"/>
              <w:textAlignment w:val="baseline"/>
              <w:rPr>
                <w:rFonts w:ascii="Arial" w:hAnsi="Arial" w:cs="Arial"/>
                <w:sz w:val="20"/>
                <w:szCs w:val="20"/>
              </w:rPr>
            </w:pPr>
            <w:r w:rsidRPr="000A6B06">
              <w:rPr>
                <w:rFonts w:ascii="Arial" w:hAnsi="Arial" w:cs="Arial"/>
                <w:sz w:val="20"/>
                <w:szCs w:val="20"/>
              </w:rPr>
              <w:t>Does everybody have the same feelings?</w:t>
            </w:r>
          </w:p>
          <w:p w14:paraId="4EE647E1" w14:textId="77777777" w:rsidR="00493C0C" w:rsidRPr="000A6B06" w:rsidRDefault="00493C0C" w:rsidP="00493C0C">
            <w:pPr>
              <w:pStyle w:val="ListParagraph"/>
              <w:numPr>
                <w:ilvl w:val="0"/>
                <w:numId w:val="13"/>
              </w:numPr>
              <w:ind w:left="278"/>
              <w:textAlignment w:val="baseline"/>
              <w:rPr>
                <w:rFonts w:ascii="Arial" w:hAnsi="Arial" w:cs="Arial"/>
                <w:sz w:val="20"/>
                <w:szCs w:val="20"/>
              </w:rPr>
            </w:pPr>
            <w:r w:rsidRPr="000A6B06">
              <w:rPr>
                <w:rFonts w:ascii="Arial" w:hAnsi="Arial" w:cs="Arial"/>
                <w:sz w:val="20"/>
                <w:szCs w:val="20"/>
              </w:rPr>
              <w:t>Can we be different and still be friends?</w:t>
            </w:r>
          </w:p>
          <w:p w14:paraId="1793E413" w14:textId="77777777" w:rsidR="00493C0C" w:rsidRPr="000A6B06" w:rsidRDefault="00493C0C" w:rsidP="00493C0C">
            <w:pPr>
              <w:pStyle w:val="ListParagraph"/>
              <w:numPr>
                <w:ilvl w:val="0"/>
                <w:numId w:val="13"/>
              </w:numPr>
              <w:ind w:left="278"/>
              <w:textAlignment w:val="baseline"/>
              <w:rPr>
                <w:rFonts w:ascii="Arial" w:hAnsi="Arial" w:cs="Arial"/>
                <w:sz w:val="20"/>
                <w:szCs w:val="20"/>
              </w:rPr>
            </w:pPr>
            <w:r w:rsidRPr="000A6B06">
              <w:rPr>
                <w:rFonts w:ascii="Arial" w:hAnsi="Arial" w:cs="Arial"/>
                <w:sz w:val="20"/>
                <w:szCs w:val="20"/>
              </w:rPr>
              <w:t>Should friends tell us what to do?</w:t>
            </w:r>
          </w:p>
          <w:p w14:paraId="1E1303C3" w14:textId="77777777" w:rsidR="00493C0C" w:rsidRPr="000A6B06" w:rsidRDefault="00493C0C" w:rsidP="00493C0C">
            <w:pPr>
              <w:pStyle w:val="ListParagraph"/>
              <w:numPr>
                <w:ilvl w:val="0"/>
                <w:numId w:val="13"/>
              </w:numPr>
              <w:ind w:left="278"/>
              <w:textAlignment w:val="baseline"/>
              <w:rPr>
                <w:rFonts w:ascii="Arial" w:hAnsi="Arial" w:cs="Arial"/>
                <w:sz w:val="20"/>
                <w:szCs w:val="20"/>
              </w:rPr>
            </w:pPr>
            <w:r w:rsidRPr="000A6B06">
              <w:rPr>
                <w:rFonts w:ascii="Arial" w:hAnsi="Arial" w:cs="Arial"/>
                <w:sz w:val="20"/>
                <w:szCs w:val="20"/>
              </w:rPr>
              <w:lastRenderedPageBreak/>
              <w:t>Is there such a thing as the perfect body?</w:t>
            </w:r>
          </w:p>
          <w:p w14:paraId="2F4711A6" w14:textId="77777777" w:rsidR="00493C0C" w:rsidRPr="000A6B06" w:rsidRDefault="00493C0C" w:rsidP="00493C0C">
            <w:pPr>
              <w:pStyle w:val="ListParagraph"/>
              <w:numPr>
                <w:ilvl w:val="0"/>
                <w:numId w:val="13"/>
              </w:numPr>
              <w:ind w:left="278"/>
              <w:textAlignment w:val="baseline"/>
              <w:rPr>
                <w:rFonts w:ascii="Arial" w:hAnsi="Arial" w:cs="Arial"/>
                <w:sz w:val="20"/>
                <w:szCs w:val="20"/>
              </w:rPr>
            </w:pPr>
            <w:r w:rsidRPr="000A6B06">
              <w:rPr>
                <w:rFonts w:ascii="Arial" w:hAnsi="Arial" w:cs="Arial"/>
                <w:sz w:val="20"/>
                <w:szCs w:val="20"/>
              </w:rPr>
              <w:t>Meeting strangers online</w:t>
            </w:r>
          </w:p>
          <w:p w14:paraId="4AE1567D" w14:textId="77777777" w:rsidR="00493C0C" w:rsidRPr="000A6B06" w:rsidRDefault="00493C0C" w:rsidP="00493C0C">
            <w:pPr>
              <w:pStyle w:val="ListParagraph"/>
              <w:numPr>
                <w:ilvl w:val="0"/>
                <w:numId w:val="13"/>
              </w:numPr>
              <w:ind w:left="278"/>
              <w:textAlignment w:val="baseline"/>
              <w:rPr>
                <w:rFonts w:ascii="Arial" w:hAnsi="Arial" w:cs="Arial"/>
                <w:sz w:val="20"/>
                <w:szCs w:val="20"/>
              </w:rPr>
            </w:pPr>
            <w:r w:rsidRPr="000A6B06">
              <w:rPr>
                <w:rFonts w:ascii="Arial" w:hAnsi="Arial" w:cs="Arial"/>
                <w:sz w:val="20"/>
                <w:szCs w:val="20"/>
              </w:rPr>
              <w:t>Personal Information, terms and conditions</w:t>
            </w:r>
          </w:p>
          <w:p w14:paraId="3D88093E" w14:textId="77777777" w:rsidR="00493C0C" w:rsidRPr="000A6B06" w:rsidRDefault="00493C0C" w:rsidP="00493C0C">
            <w:pPr>
              <w:pStyle w:val="ListParagraph"/>
              <w:numPr>
                <w:ilvl w:val="0"/>
                <w:numId w:val="13"/>
              </w:numPr>
              <w:ind w:left="278"/>
              <w:textAlignment w:val="baseline"/>
              <w:rPr>
                <w:rFonts w:ascii="Arial" w:hAnsi="Arial" w:cs="Arial"/>
                <w:sz w:val="20"/>
                <w:szCs w:val="20"/>
              </w:rPr>
            </w:pPr>
            <w:r w:rsidRPr="000A6B06">
              <w:rPr>
                <w:rFonts w:ascii="Arial" w:hAnsi="Arial" w:cs="Arial"/>
                <w:sz w:val="20"/>
                <w:szCs w:val="20"/>
              </w:rPr>
              <w:t>Should we be happy all the time?</w:t>
            </w:r>
          </w:p>
          <w:p w14:paraId="0B32607C" w14:textId="77777777" w:rsidR="00493C0C" w:rsidRPr="000A6B06" w:rsidRDefault="00493C0C" w:rsidP="00493C0C">
            <w:pPr>
              <w:pStyle w:val="ListParagraph"/>
              <w:numPr>
                <w:ilvl w:val="0"/>
                <w:numId w:val="13"/>
              </w:numPr>
              <w:ind w:left="278"/>
              <w:textAlignment w:val="baseline"/>
              <w:rPr>
                <w:rFonts w:ascii="Arial" w:hAnsi="Arial" w:cs="Arial"/>
                <w:sz w:val="20"/>
                <w:szCs w:val="20"/>
              </w:rPr>
            </w:pPr>
            <w:r w:rsidRPr="000A6B06">
              <w:rPr>
                <w:rFonts w:ascii="Arial" w:hAnsi="Arial" w:cs="Arial"/>
                <w:sz w:val="20"/>
                <w:szCs w:val="20"/>
              </w:rPr>
              <w:t>Why do we argue?</w:t>
            </w:r>
          </w:p>
          <w:p w14:paraId="3F4A0A46" w14:textId="77777777" w:rsidR="00493C0C" w:rsidRPr="000A6B06" w:rsidRDefault="00493C0C" w:rsidP="00493C0C">
            <w:pPr>
              <w:pStyle w:val="ListParagraph"/>
              <w:numPr>
                <w:ilvl w:val="0"/>
                <w:numId w:val="13"/>
              </w:numPr>
              <w:ind w:left="278"/>
              <w:textAlignment w:val="baseline"/>
              <w:rPr>
                <w:rFonts w:ascii="Arial" w:hAnsi="Arial" w:cs="Arial"/>
                <w:sz w:val="20"/>
                <w:szCs w:val="20"/>
              </w:rPr>
            </w:pPr>
            <w:r w:rsidRPr="000A6B06">
              <w:rPr>
                <w:rFonts w:ascii="Arial" w:hAnsi="Arial" w:cs="Arial"/>
                <w:sz w:val="20"/>
                <w:szCs w:val="20"/>
              </w:rPr>
              <w:t>How can I stay fit and healthy?</w:t>
            </w:r>
          </w:p>
          <w:p w14:paraId="009E9D7C" w14:textId="77777777" w:rsidR="00493C0C" w:rsidRPr="000A6B06" w:rsidRDefault="00493C0C" w:rsidP="00493C0C">
            <w:pPr>
              <w:pStyle w:val="ListParagraph"/>
              <w:numPr>
                <w:ilvl w:val="0"/>
                <w:numId w:val="13"/>
              </w:numPr>
              <w:ind w:left="278"/>
              <w:textAlignment w:val="baseline"/>
              <w:rPr>
                <w:rFonts w:ascii="Arial" w:hAnsi="Arial" w:cs="Arial"/>
                <w:sz w:val="20"/>
                <w:szCs w:val="20"/>
              </w:rPr>
            </w:pPr>
            <w:r w:rsidRPr="000A6B06">
              <w:rPr>
                <w:rFonts w:ascii="Arial" w:hAnsi="Arial" w:cs="Arial"/>
                <w:sz w:val="20"/>
                <w:szCs w:val="20"/>
              </w:rPr>
              <w:t>Can I avoid getting ill?</w:t>
            </w:r>
          </w:p>
          <w:p w14:paraId="722A2927" w14:textId="77777777" w:rsidR="00493C0C" w:rsidRPr="000A6B06" w:rsidRDefault="00493C0C" w:rsidP="00493C0C">
            <w:pPr>
              <w:pStyle w:val="ListParagraph"/>
              <w:numPr>
                <w:ilvl w:val="0"/>
                <w:numId w:val="13"/>
              </w:numPr>
              <w:ind w:left="278"/>
              <w:textAlignment w:val="baseline"/>
              <w:rPr>
                <w:rFonts w:ascii="Arial" w:hAnsi="Arial" w:cs="Arial"/>
                <w:sz w:val="20"/>
                <w:szCs w:val="20"/>
              </w:rPr>
            </w:pPr>
            <w:r w:rsidRPr="000A6B06">
              <w:rPr>
                <w:rFonts w:ascii="Arial" w:hAnsi="Arial" w:cs="Arial"/>
                <w:sz w:val="20"/>
                <w:szCs w:val="20"/>
              </w:rPr>
              <w:t>Who am I?</w:t>
            </w:r>
          </w:p>
          <w:p w14:paraId="5FC894D2" w14:textId="77777777" w:rsidR="00493C0C" w:rsidRPr="000A6B06" w:rsidRDefault="00493C0C" w:rsidP="00493C0C">
            <w:pPr>
              <w:pStyle w:val="ListParagraph"/>
              <w:numPr>
                <w:ilvl w:val="0"/>
                <w:numId w:val="13"/>
              </w:numPr>
              <w:ind w:left="278"/>
              <w:textAlignment w:val="baseline"/>
              <w:rPr>
                <w:rFonts w:ascii="Arial" w:hAnsi="Arial" w:cs="Arial"/>
                <w:sz w:val="20"/>
                <w:szCs w:val="20"/>
              </w:rPr>
            </w:pPr>
            <w:r w:rsidRPr="000A6B06">
              <w:rPr>
                <w:rFonts w:ascii="Arial" w:hAnsi="Arial" w:cs="Arial"/>
                <w:sz w:val="20"/>
                <w:szCs w:val="20"/>
              </w:rPr>
              <w:t>Is there such a thing as a normal family?</w:t>
            </w:r>
          </w:p>
          <w:p w14:paraId="36895F78" w14:textId="77777777" w:rsidR="00493C0C" w:rsidRPr="000A6B06" w:rsidRDefault="00493C0C" w:rsidP="00493C0C">
            <w:pPr>
              <w:pStyle w:val="ListParagraph"/>
              <w:numPr>
                <w:ilvl w:val="0"/>
                <w:numId w:val="13"/>
              </w:numPr>
              <w:ind w:left="278"/>
              <w:textAlignment w:val="baseline"/>
              <w:rPr>
                <w:rFonts w:ascii="Arial" w:hAnsi="Arial" w:cs="Arial"/>
                <w:sz w:val="20"/>
                <w:szCs w:val="20"/>
              </w:rPr>
            </w:pPr>
            <w:r w:rsidRPr="000A6B06">
              <w:rPr>
                <w:rFonts w:ascii="Arial" w:hAnsi="Arial" w:cs="Arial"/>
                <w:sz w:val="20"/>
                <w:szCs w:val="20"/>
              </w:rPr>
              <w:t>Why are some people unkind?</w:t>
            </w:r>
          </w:p>
          <w:p w14:paraId="1BF5422A" w14:textId="77777777" w:rsidR="00493C0C" w:rsidRPr="000A6B06" w:rsidRDefault="00493C0C" w:rsidP="00493C0C">
            <w:pPr>
              <w:pStyle w:val="ListParagraph"/>
              <w:numPr>
                <w:ilvl w:val="0"/>
                <w:numId w:val="13"/>
              </w:numPr>
              <w:ind w:left="278"/>
              <w:textAlignment w:val="baseline"/>
              <w:rPr>
                <w:rFonts w:ascii="Arial" w:hAnsi="Arial" w:cs="Arial"/>
                <w:sz w:val="20"/>
                <w:szCs w:val="20"/>
              </w:rPr>
            </w:pPr>
            <w:r w:rsidRPr="000A6B06">
              <w:rPr>
                <w:rFonts w:ascii="Arial" w:hAnsi="Arial" w:cs="Arial"/>
                <w:sz w:val="20"/>
                <w:szCs w:val="20"/>
              </w:rPr>
              <w:t>Analysing Digital Media</w:t>
            </w:r>
          </w:p>
          <w:p w14:paraId="319AE5ED" w14:textId="77777777" w:rsidR="00493C0C" w:rsidRPr="000A6B06" w:rsidRDefault="00493C0C" w:rsidP="00493C0C">
            <w:pPr>
              <w:pStyle w:val="ListParagraph"/>
              <w:numPr>
                <w:ilvl w:val="0"/>
                <w:numId w:val="13"/>
              </w:numPr>
              <w:ind w:left="278"/>
              <w:textAlignment w:val="baseline"/>
              <w:rPr>
                <w:rFonts w:ascii="Arial" w:hAnsi="Arial" w:cs="Arial"/>
                <w:sz w:val="20"/>
                <w:szCs w:val="20"/>
              </w:rPr>
            </w:pPr>
            <w:r w:rsidRPr="000A6B06">
              <w:rPr>
                <w:rFonts w:ascii="Arial" w:hAnsi="Arial" w:cs="Arial"/>
                <w:sz w:val="20"/>
                <w:szCs w:val="20"/>
              </w:rPr>
              <w:t xml:space="preserve">What is Menstruation? </w:t>
            </w:r>
          </w:p>
        </w:tc>
        <w:tc>
          <w:tcPr>
            <w:tcW w:w="2321" w:type="dxa"/>
            <w:shd w:val="clear" w:color="auto" w:fill="CFFBFD"/>
          </w:tcPr>
          <w:p w14:paraId="26DD37B0" w14:textId="77777777" w:rsidR="00493C0C" w:rsidRPr="000A6B06" w:rsidRDefault="00493C0C" w:rsidP="00493C0C">
            <w:pPr>
              <w:numPr>
                <w:ilvl w:val="0"/>
                <w:numId w:val="12"/>
              </w:numPr>
              <w:ind w:left="254" w:hanging="254"/>
              <w:textAlignment w:val="baseline"/>
              <w:rPr>
                <w:rFonts w:ascii="Arial" w:hAnsi="Arial" w:cs="Arial"/>
                <w:sz w:val="20"/>
                <w:szCs w:val="20"/>
              </w:rPr>
            </w:pPr>
            <w:r w:rsidRPr="000A6B06">
              <w:rPr>
                <w:rFonts w:ascii="Arial" w:hAnsi="Arial" w:cs="Arial"/>
                <w:sz w:val="20"/>
                <w:szCs w:val="20"/>
              </w:rPr>
              <w:lastRenderedPageBreak/>
              <w:t>Bias</w:t>
            </w:r>
          </w:p>
          <w:p w14:paraId="70C90600" w14:textId="77777777" w:rsidR="00493C0C" w:rsidRPr="000A6B06" w:rsidRDefault="00493C0C" w:rsidP="00493C0C">
            <w:pPr>
              <w:numPr>
                <w:ilvl w:val="0"/>
                <w:numId w:val="12"/>
              </w:numPr>
              <w:ind w:left="254" w:hanging="254"/>
              <w:textAlignment w:val="baseline"/>
              <w:rPr>
                <w:rFonts w:ascii="Arial" w:hAnsi="Arial" w:cs="Arial"/>
                <w:sz w:val="20"/>
                <w:szCs w:val="20"/>
              </w:rPr>
            </w:pPr>
            <w:r w:rsidRPr="000A6B06">
              <w:rPr>
                <w:rFonts w:ascii="Arial" w:hAnsi="Arial" w:cs="Arial"/>
                <w:sz w:val="20"/>
                <w:szCs w:val="20"/>
              </w:rPr>
              <w:t>Echo Chambers</w:t>
            </w:r>
          </w:p>
          <w:p w14:paraId="2D66691A" w14:textId="77777777" w:rsidR="00493C0C" w:rsidRPr="000A6B06" w:rsidRDefault="00493C0C" w:rsidP="00493C0C">
            <w:pPr>
              <w:numPr>
                <w:ilvl w:val="0"/>
                <w:numId w:val="12"/>
              </w:numPr>
              <w:ind w:left="254" w:hanging="254"/>
              <w:textAlignment w:val="baseline"/>
              <w:rPr>
                <w:rFonts w:ascii="Arial" w:hAnsi="Arial" w:cs="Arial"/>
                <w:sz w:val="20"/>
                <w:szCs w:val="20"/>
              </w:rPr>
            </w:pPr>
            <w:r w:rsidRPr="000A6B06">
              <w:rPr>
                <w:rFonts w:ascii="Arial" w:hAnsi="Arial" w:cs="Arial"/>
                <w:sz w:val="20"/>
                <w:szCs w:val="20"/>
              </w:rPr>
              <w:t>What are stereotypes?</w:t>
            </w:r>
          </w:p>
          <w:p w14:paraId="313C9460" w14:textId="77777777" w:rsidR="00493C0C" w:rsidRPr="000A6B06" w:rsidRDefault="00493C0C" w:rsidP="00493C0C">
            <w:pPr>
              <w:numPr>
                <w:ilvl w:val="0"/>
                <w:numId w:val="12"/>
              </w:numPr>
              <w:ind w:left="254" w:hanging="254"/>
              <w:textAlignment w:val="baseline"/>
              <w:rPr>
                <w:rFonts w:ascii="Arial" w:hAnsi="Arial" w:cs="Arial"/>
                <w:sz w:val="20"/>
                <w:szCs w:val="20"/>
              </w:rPr>
            </w:pPr>
            <w:r w:rsidRPr="000A6B06">
              <w:rPr>
                <w:rFonts w:ascii="Arial" w:hAnsi="Arial" w:cs="Arial"/>
                <w:sz w:val="20"/>
                <w:szCs w:val="20"/>
              </w:rPr>
              <w:t>How do I accept my friends for who they are?</w:t>
            </w:r>
          </w:p>
          <w:p w14:paraId="6D1D2C91" w14:textId="77777777" w:rsidR="00493C0C" w:rsidRPr="000A6B06" w:rsidRDefault="00493C0C" w:rsidP="00493C0C">
            <w:pPr>
              <w:numPr>
                <w:ilvl w:val="0"/>
                <w:numId w:val="12"/>
              </w:numPr>
              <w:ind w:left="254" w:hanging="254"/>
              <w:textAlignment w:val="baseline"/>
              <w:rPr>
                <w:rFonts w:ascii="Arial" w:hAnsi="Arial" w:cs="Arial"/>
                <w:sz w:val="20"/>
                <w:szCs w:val="20"/>
              </w:rPr>
            </w:pPr>
            <w:r w:rsidRPr="000A6B06">
              <w:rPr>
                <w:rFonts w:ascii="Arial" w:hAnsi="Arial" w:cs="Arial"/>
                <w:sz w:val="20"/>
                <w:szCs w:val="20"/>
              </w:rPr>
              <w:t>What is prejudice?</w:t>
            </w:r>
          </w:p>
          <w:p w14:paraId="76EE6185" w14:textId="77777777" w:rsidR="00493C0C" w:rsidRPr="000A6B06" w:rsidRDefault="00493C0C" w:rsidP="00493C0C">
            <w:pPr>
              <w:numPr>
                <w:ilvl w:val="0"/>
                <w:numId w:val="12"/>
              </w:numPr>
              <w:ind w:left="254" w:hanging="254"/>
              <w:textAlignment w:val="baseline"/>
              <w:rPr>
                <w:rFonts w:ascii="Arial" w:hAnsi="Arial" w:cs="Arial"/>
                <w:sz w:val="20"/>
                <w:szCs w:val="20"/>
              </w:rPr>
            </w:pPr>
            <w:r w:rsidRPr="000A6B06">
              <w:rPr>
                <w:rFonts w:ascii="Arial" w:hAnsi="Arial" w:cs="Arial"/>
                <w:sz w:val="20"/>
                <w:szCs w:val="20"/>
              </w:rPr>
              <w:t>What is the history of prejudice?</w:t>
            </w:r>
          </w:p>
          <w:p w14:paraId="417DC241" w14:textId="77777777" w:rsidR="00493C0C" w:rsidRPr="000A6B06" w:rsidRDefault="00493C0C" w:rsidP="00493C0C">
            <w:pPr>
              <w:numPr>
                <w:ilvl w:val="0"/>
                <w:numId w:val="12"/>
              </w:numPr>
              <w:ind w:left="254" w:hanging="254"/>
              <w:textAlignment w:val="baseline"/>
              <w:rPr>
                <w:rFonts w:ascii="Arial" w:hAnsi="Arial" w:cs="Arial"/>
                <w:sz w:val="20"/>
                <w:szCs w:val="20"/>
              </w:rPr>
            </w:pPr>
            <w:r w:rsidRPr="000A6B06">
              <w:rPr>
                <w:rFonts w:ascii="Arial" w:hAnsi="Arial" w:cs="Arial"/>
                <w:sz w:val="20"/>
                <w:szCs w:val="20"/>
              </w:rPr>
              <w:t>What should I do if I encounter prejudice?</w:t>
            </w:r>
          </w:p>
          <w:p w14:paraId="6756C021" w14:textId="77777777" w:rsidR="00493C0C" w:rsidRPr="000A6B06" w:rsidRDefault="00493C0C" w:rsidP="00493C0C">
            <w:pPr>
              <w:numPr>
                <w:ilvl w:val="0"/>
                <w:numId w:val="12"/>
              </w:numPr>
              <w:ind w:left="254" w:hanging="254"/>
              <w:textAlignment w:val="baseline"/>
              <w:rPr>
                <w:rFonts w:ascii="Arial" w:hAnsi="Arial" w:cs="Arial"/>
                <w:sz w:val="20"/>
                <w:szCs w:val="20"/>
              </w:rPr>
            </w:pPr>
            <w:r w:rsidRPr="000A6B06">
              <w:rPr>
                <w:rFonts w:ascii="Arial" w:hAnsi="Arial" w:cs="Arial"/>
                <w:sz w:val="20"/>
                <w:szCs w:val="20"/>
              </w:rPr>
              <w:t xml:space="preserve">How do plants and animals reproduce? (N.B. Taught </w:t>
            </w:r>
            <w:r w:rsidRPr="000A6B06">
              <w:rPr>
                <w:rFonts w:ascii="Arial" w:hAnsi="Arial" w:cs="Arial"/>
                <w:sz w:val="20"/>
                <w:szCs w:val="20"/>
              </w:rPr>
              <w:lastRenderedPageBreak/>
              <w:t xml:space="preserve">through science – does not include sexual intercourse) </w:t>
            </w:r>
          </w:p>
          <w:p w14:paraId="361D021C" w14:textId="77777777" w:rsidR="00493C0C" w:rsidRPr="000A6B06" w:rsidRDefault="00493C0C" w:rsidP="00493C0C">
            <w:pPr>
              <w:numPr>
                <w:ilvl w:val="0"/>
                <w:numId w:val="12"/>
              </w:numPr>
              <w:ind w:left="254" w:hanging="254"/>
              <w:textAlignment w:val="baseline"/>
              <w:rPr>
                <w:rFonts w:ascii="Arial" w:hAnsi="Arial" w:cs="Arial"/>
                <w:sz w:val="20"/>
                <w:szCs w:val="20"/>
              </w:rPr>
            </w:pPr>
            <w:r w:rsidRPr="000A6B06">
              <w:rPr>
                <w:rFonts w:ascii="Arial" w:hAnsi="Arial" w:cs="Arial"/>
                <w:sz w:val="20"/>
                <w:szCs w:val="20"/>
              </w:rPr>
              <w:t>How can I be a great citizen?</w:t>
            </w:r>
          </w:p>
          <w:p w14:paraId="355752BD" w14:textId="77777777" w:rsidR="00493C0C" w:rsidRPr="000A6B06" w:rsidRDefault="00493C0C" w:rsidP="00493C0C">
            <w:pPr>
              <w:pStyle w:val="ListParagraph"/>
              <w:numPr>
                <w:ilvl w:val="0"/>
                <w:numId w:val="12"/>
              </w:numPr>
              <w:ind w:left="253" w:hanging="283"/>
              <w:textAlignment w:val="baseline"/>
              <w:rPr>
                <w:rFonts w:ascii="Arial" w:hAnsi="Arial" w:cs="Arial"/>
                <w:sz w:val="20"/>
                <w:szCs w:val="20"/>
              </w:rPr>
            </w:pPr>
            <w:r w:rsidRPr="000A6B06">
              <w:rPr>
                <w:rFonts w:ascii="Arial" w:hAnsi="Arial" w:cs="Arial"/>
                <w:sz w:val="20"/>
                <w:szCs w:val="20"/>
              </w:rPr>
              <w:t xml:space="preserve"> Why is money important?</w:t>
            </w:r>
          </w:p>
          <w:p w14:paraId="52C69705" w14:textId="77777777" w:rsidR="00493C0C" w:rsidRPr="000A6B06" w:rsidRDefault="00493C0C" w:rsidP="00493C0C">
            <w:pPr>
              <w:pStyle w:val="ListParagraph"/>
              <w:numPr>
                <w:ilvl w:val="0"/>
                <w:numId w:val="12"/>
              </w:numPr>
              <w:ind w:left="253" w:hanging="283"/>
              <w:textAlignment w:val="baseline"/>
              <w:rPr>
                <w:rFonts w:ascii="Arial" w:hAnsi="Arial" w:cs="Arial"/>
                <w:sz w:val="20"/>
                <w:szCs w:val="20"/>
              </w:rPr>
            </w:pPr>
            <w:r w:rsidRPr="000A6B06">
              <w:rPr>
                <w:rFonts w:ascii="Arial" w:hAnsi="Arial" w:cs="Arial"/>
                <w:sz w:val="20"/>
                <w:szCs w:val="20"/>
              </w:rPr>
              <w:t xml:space="preserve"> Why do some people take drugs?</w:t>
            </w:r>
          </w:p>
          <w:p w14:paraId="16FE121F" w14:textId="77777777" w:rsidR="00493C0C" w:rsidRPr="000A6B06" w:rsidRDefault="00493C0C" w:rsidP="00493C0C">
            <w:pPr>
              <w:pStyle w:val="ListParagraph"/>
              <w:numPr>
                <w:ilvl w:val="0"/>
                <w:numId w:val="12"/>
              </w:numPr>
              <w:ind w:left="253" w:hanging="283"/>
              <w:textAlignment w:val="baseline"/>
              <w:rPr>
                <w:rFonts w:ascii="Arial" w:hAnsi="Arial" w:cs="Arial"/>
                <w:sz w:val="20"/>
                <w:szCs w:val="20"/>
              </w:rPr>
            </w:pPr>
            <w:r w:rsidRPr="000A6B06">
              <w:rPr>
                <w:rFonts w:ascii="Arial" w:hAnsi="Arial" w:cs="Arial"/>
                <w:sz w:val="20"/>
                <w:szCs w:val="20"/>
              </w:rPr>
              <w:t xml:space="preserve"> Where should I get my health information?</w:t>
            </w:r>
          </w:p>
          <w:p w14:paraId="415E4F25" w14:textId="77777777" w:rsidR="00493C0C" w:rsidRPr="000A6B06" w:rsidRDefault="00493C0C" w:rsidP="00493C0C">
            <w:pPr>
              <w:pStyle w:val="ListParagraph"/>
              <w:numPr>
                <w:ilvl w:val="0"/>
                <w:numId w:val="12"/>
              </w:numPr>
              <w:ind w:left="253" w:hanging="283"/>
              <w:textAlignment w:val="baseline"/>
              <w:rPr>
                <w:rFonts w:ascii="Arial" w:hAnsi="Arial" w:cs="Arial"/>
                <w:sz w:val="20"/>
                <w:szCs w:val="20"/>
              </w:rPr>
            </w:pPr>
            <w:r w:rsidRPr="000A6B06">
              <w:rPr>
                <w:rFonts w:ascii="Arial" w:hAnsi="Arial" w:cs="Arial"/>
                <w:sz w:val="20"/>
                <w:szCs w:val="20"/>
              </w:rPr>
              <w:t xml:space="preserve"> How do I save a life?</w:t>
            </w:r>
          </w:p>
          <w:p w14:paraId="1A1AF17D" w14:textId="77777777" w:rsidR="00493C0C" w:rsidRPr="000A6B06" w:rsidRDefault="00493C0C" w:rsidP="00493C0C">
            <w:pPr>
              <w:pStyle w:val="ListParagraph"/>
              <w:numPr>
                <w:ilvl w:val="0"/>
                <w:numId w:val="12"/>
              </w:numPr>
              <w:ind w:left="253" w:hanging="283"/>
              <w:textAlignment w:val="baseline"/>
              <w:rPr>
                <w:rFonts w:ascii="Arial" w:hAnsi="Arial" w:cs="Arial"/>
                <w:sz w:val="20"/>
                <w:szCs w:val="20"/>
              </w:rPr>
            </w:pPr>
            <w:r w:rsidRPr="000A6B06">
              <w:rPr>
                <w:rFonts w:ascii="Arial" w:hAnsi="Arial" w:cs="Arial"/>
                <w:sz w:val="20"/>
                <w:szCs w:val="20"/>
              </w:rPr>
              <w:t xml:space="preserve"> Does the internet make us happy?</w:t>
            </w:r>
          </w:p>
          <w:p w14:paraId="70EC6038" w14:textId="77777777" w:rsidR="00493C0C" w:rsidRPr="000A6B06" w:rsidRDefault="00493C0C" w:rsidP="00493C0C">
            <w:pPr>
              <w:pStyle w:val="ListParagraph"/>
              <w:numPr>
                <w:ilvl w:val="0"/>
                <w:numId w:val="12"/>
              </w:numPr>
              <w:ind w:left="253" w:hanging="283"/>
              <w:textAlignment w:val="baseline"/>
              <w:rPr>
                <w:rFonts w:ascii="Arial" w:hAnsi="Arial" w:cs="Arial"/>
                <w:sz w:val="20"/>
                <w:szCs w:val="20"/>
              </w:rPr>
            </w:pPr>
            <w:r w:rsidRPr="000A6B06">
              <w:rPr>
                <w:rFonts w:ascii="Arial" w:hAnsi="Arial" w:cs="Arial"/>
                <w:sz w:val="20"/>
                <w:szCs w:val="20"/>
              </w:rPr>
              <w:t xml:space="preserve"> Who belongs in our country?</w:t>
            </w:r>
          </w:p>
          <w:p w14:paraId="7ED678CC" w14:textId="77777777" w:rsidR="00493C0C" w:rsidRPr="000A6B06" w:rsidRDefault="00493C0C" w:rsidP="00493C0C">
            <w:pPr>
              <w:pStyle w:val="ListParagraph"/>
              <w:numPr>
                <w:ilvl w:val="0"/>
                <w:numId w:val="12"/>
              </w:numPr>
              <w:ind w:left="253" w:hanging="283"/>
              <w:textAlignment w:val="baseline"/>
              <w:rPr>
                <w:rFonts w:ascii="Arial" w:hAnsi="Arial" w:cs="Arial"/>
                <w:sz w:val="20"/>
                <w:szCs w:val="20"/>
              </w:rPr>
            </w:pPr>
            <w:r w:rsidRPr="000A6B06">
              <w:rPr>
                <w:rFonts w:ascii="Arial" w:hAnsi="Arial" w:cs="Arial"/>
                <w:sz w:val="20"/>
                <w:szCs w:val="20"/>
              </w:rPr>
              <w:t xml:space="preserve"> What does it mean to be British?</w:t>
            </w:r>
          </w:p>
          <w:p w14:paraId="649A0DE9" w14:textId="77777777" w:rsidR="00493C0C" w:rsidRPr="000A6B06" w:rsidRDefault="00493C0C" w:rsidP="00493C0C">
            <w:pPr>
              <w:pStyle w:val="ListParagraph"/>
              <w:numPr>
                <w:ilvl w:val="0"/>
                <w:numId w:val="12"/>
              </w:numPr>
              <w:ind w:left="253" w:hanging="283"/>
              <w:textAlignment w:val="baseline"/>
              <w:rPr>
                <w:rFonts w:ascii="Arial" w:hAnsi="Arial" w:cs="Arial"/>
                <w:sz w:val="20"/>
                <w:szCs w:val="20"/>
              </w:rPr>
            </w:pPr>
            <w:r w:rsidRPr="000A6B06">
              <w:rPr>
                <w:rFonts w:ascii="Arial" w:hAnsi="Arial" w:cs="Arial"/>
                <w:sz w:val="20"/>
                <w:szCs w:val="20"/>
              </w:rPr>
              <w:t xml:space="preserve"> How will my body change as I get older?</w:t>
            </w:r>
          </w:p>
          <w:p w14:paraId="691E76CD" w14:textId="77777777" w:rsidR="00493C0C" w:rsidRPr="000A6B06" w:rsidRDefault="00493C0C" w:rsidP="00493C0C">
            <w:pPr>
              <w:pStyle w:val="ListParagraph"/>
              <w:numPr>
                <w:ilvl w:val="0"/>
                <w:numId w:val="12"/>
              </w:numPr>
              <w:ind w:left="253" w:hanging="283"/>
              <w:textAlignment w:val="baseline"/>
              <w:rPr>
                <w:rFonts w:ascii="Arial" w:hAnsi="Arial" w:cs="Arial"/>
                <w:sz w:val="20"/>
                <w:szCs w:val="20"/>
              </w:rPr>
            </w:pPr>
            <w:r w:rsidRPr="000A6B06">
              <w:rPr>
                <w:rFonts w:ascii="Arial" w:hAnsi="Arial" w:cs="Arial"/>
                <w:sz w:val="20"/>
                <w:szCs w:val="20"/>
              </w:rPr>
              <w:t xml:space="preserve"> How will my feelings change as I get older?</w:t>
            </w:r>
          </w:p>
          <w:p w14:paraId="05F57772" w14:textId="77777777" w:rsidR="00493C0C" w:rsidRPr="000A6B06" w:rsidRDefault="00493C0C" w:rsidP="00493C0C">
            <w:pPr>
              <w:pStyle w:val="ListParagraph"/>
              <w:numPr>
                <w:ilvl w:val="0"/>
                <w:numId w:val="12"/>
              </w:numPr>
              <w:ind w:left="253" w:hanging="283"/>
              <w:textAlignment w:val="baseline"/>
              <w:rPr>
                <w:rFonts w:ascii="Arial" w:hAnsi="Arial" w:cs="Arial"/>
                <w:sz w:val="20"/>
                <w:szCs w:val="20"/>
              </w:rPr>
            </w:pPr>
            <w:r w:rsidRPr="000A6B06">
              <w:rPr>
                <w:rFonts w:ascii="Arial" w:hAnsi="Arial" w:cs="Arial"/>
                <w:sz w:val="20"/>
                <w:szCs w:val="20"/>
              </w:rPr>
              <w:t xml:space="preserve"> How will I stay clean during puberty?</w:t>
            </w:r>
          </w:p>
          <w:p w14:paraId="5FA2138D" w14:textId="77777777" w:rsidR="00493C0C" w:rsidRPr="000A6B06" w:rsidRDefault="00493C0C" w:rsidP="00493C0C">
            <w:pPr>
              <w:pStyle w:val="ListParagraph"/>
              <w:numPr>
                <w:ilvl w:val="0"/>
                <w:numId w:val="12"/>
              </w:numPr>
              <w:ind w:left="253" w:hanging="283"/>
              <w:textAlignment w:val="baseline"/>
              <w:rPr>
                <w:rFonts w:ascii="Arial" w:hAnsi="Arial" w:cs="Arial"/>
                <w:sz w:val="20"/>
                <w:szCs w:val="20"/>
              </w:rPr>
            </w:pPr>
            <w:r w:rsidRPr="000A6B06">
              <w:rPr>
                <w:rFonts w:ascii="Arial" w:hAnsi="Arial" w:cs="Arial"/>
                <w:sz w:val="20"/>
                <w:szCs w:val="20"/>
              </w:rPr>
              <w:t xml:space="preserve"> </w:t>
            </w:r>
            <w:r w:rsidRPr="000A6B06">
              <w:rPr>
                <w:rFonts w:ascii="Arial" w:hAnsi="Arial" w:cs="Arial"/>
                <w:b/>
                <w:sz w:val="20"/>
                <w:szCs w:val="20"/>
              </w:rPr>
              <w:t>Optional</w:t>
            </w:r>
            <w:r w:rsidRPr="000A6B06">
              <w:rPr>
                <w:rFonts w:ascii="Arial" w:hAnsi="Arial" w:cs="Arial"/>
                <w:sz w:val="20"/>
                <w:szCs w:val="20"/>
              </w:rPr>
              <w:t xml:space="preserve"> lesson on sexual reproduction</w:t>
            </w:r>
          </w:p>
        </w:tc>
      </w:tr>
    </w:tbl>
    <w:p w14:paraId="0DE4B5B7" w14:textId="77777777" w:rsidR="00493C0C" w:rsidRDefault="00493C0C" w:rsidP="00493C0C">
      <w:pPr>
        <w:rPr>
          <w:rFonts w:ascii="Arial" w:hAnsi="Arial" w:cs="Arial"/>
          <w:b/>
          <w:sz w:val="28"/>
          <w:szCs w:val="28"/>
        </w:rPr>
      </w:pPr>
    </w:p>
    <w:p w14:paraId="3FC39093" w14:textId="77777777" w:rsidR="00074791" w:rsidRDefault="00074791" w:rsidP="00074791">
      <w:pPr>
        <w:pStyle w:val="Heading1"/>
        <w:spacing w:before="0" w:line="240" w:lineRule="auto"/>
        <w:ind w:hanging="360"/>
        <w:rPr>
          <w:rFonts w:asciiTheme="minorHAnsi" w:hAnsiTheme="minorHAnsi" w:cstheme="minorHAnsi"/>
          <w:color w:val="4472C4" w:themeColor="accent5"/>
          <w:sz w:val="28"/>
          <w:szCs w:val="24"/>
        </w:rPr>
      </w:pPr>
      <w:r>
        <w:rPr>
          <w:rFonts w:asciiTheme="minorHAnsi" w:hAnsiTheme="minorHAnsi" w:cstheme="minorHAnsi"/>
          <w:color w:val="4472C4" w:themeColor="accent5"/>
          <w:sz w:val="28"/>
          <w:szCs w:val="24"/>
        </w:rPr>
        <w:t>Appendix Two – RSHE Skills Progression</w:t>
      </w:r>
    </w:p>
    <w:p w14:paraId="66204FF1" w14:textId="77777777" w:rsidR="00074791" w:rsidRDefault="00074791" w:rsidP="00493C0C">
      <w:pPr>
        <w:rPr>
          <w:rFonts w:ascii="Arial" w:hAnsi="Arial" w:cs="Arial"/>
          <w:b/>
          <w:sz w:val="28"/>
          <w:szCs w:val="28"/>
        </w:rPr>
      </w:pPr>
    </w:p>
    <w:tbl>
      <w:tblPr>
        <w:tblStyle w:val="TableGrid"/>
        <w:tblW w:w="9322" w:type="dxa"/>
        <w:tblLook w:val="04A0" w:firstRow="1" w:lastRow="0" w:firstColumn="1" w:lastColumn="0" w:noHBand="0" w:noVBand="1"/>
      </w:tblPr>
      <w:tblGrid>
        <w:gridCol w:w="1686"/>
        <w:gridCol w:w="1719"/>
        <w:gridCol w:w="265"/>
        <w:gridCol w:w="1417"/>
        <w:gridCol w:w="1518"/>
        <w:gridCol w:w="2717"/>
      </w:tblGrid>
      <w:tr w:rsidR="001169C1" w:rsidRPr="000A6B06" w14:paraId="48E83C33" w14:textId="77777777" w:rsidTr="31B1A53D">
        <w:tc>
          <w:tcPr>
            <w:tcW w:w="1245" w:type="dxa"/>
            <w:vMerge w:val="restart"/>
            <w:shd w:val="clear" w:color="auto" w:fill="09DCE7"/>
          </w:tcPr>
          <w:p w14:paraId="1FE7A217" w14:textId="42EB68CF" w:rsidR="00074791" w:rsidRPr="000A6B06" w:rsidRDefault="0E7C199A" w:rsidP="31B1A53D">
            <w:pPr>
              <w:rPr>
                <w:rFonts w:ascii="Arial" w:hAnsi="Arial" w:cs="Arial"/>
                <w:b/>
                <w:bCs/>
              </w:rPr>
            </w:pPr>
            <w:proofErr w:type="spellStart"/>
            <w:r w:rsidRPr="31B1A53D">
              <w:rPr>
                <w:rFonts w:ascii="Arial" w:hAnsi="Arial" w:cs="Arial"/>
                <w:b/>
                <w:bCs/>
                <w:sz w:val="18"/>
                <w:szCs w:val="18"/>
              </w:rPr>
              <w:t>FoundationStage</w:t>
            </w:r>
            <w:proofErr w:type="spellEnd"/>
          </w:p>
        </w:tc>
        <w:tc>
          <w:tcPr>
            <w:tcW w:w="1746" w:type="dxa"/>
            <w:vMerge w:val="restart"/>
            <w:shd w:val="clear" w:color="auto" w:fill="09DCE7"/>
          </w:tcPr>
          <w:p w14:paraId="1897703E" w14:textId="77777777" w:rsidR="00074791" w:rsidRPr="000A6B06" w:rsidRDefault="0E7C199A" w:rsidP="31B1A53D">
            <w:pPr>
              <w:rPr>
                <w:rFonts w:ascii="Arial" w:hAnsi="Arial" w:cs="Arial"/>
                <w:b/>
                <w:bCs/>
                <w:sz w:val="20"/>
                <w:szCs w:val="20"/>
              </w:rPr>
            </w:pPr>
            <w:r w:rsidRPr="31B1A53D">
              <w:rPr>
                <w:rFonts w:ascii="Arial" w:hAnsi="Arial" w:cs="Arial"/>
                <w:b/>
                <w:bCs/>
                <w:sz w:val="20"/>
                <w:szCs w:val="20"/>
              </w:rPr>
              <w:t>Understanding the World</w:t>
            </w:r>
          </w:p>
        </w:tc>
        <w:tc>
          <w:tcPr>
            <w:tcW w:w="1682" w:type="dxa"/>
            <w:gridSpan w:val="2"/>
            <w:shd w:val="clear" w:color="auto" w:fill="09DCE7"/>
          </w:tcPr>
          <w:p w14:paraId="26004DD2" w14:textId="77777777" w:rsidR="00074791" w:rsidRPr="000A6B06" w:rsidRDefault="00074791" w:rsidP="006D7675">
            <w:pPr>
              <w:rPr>
                <w:rFonts w:ascii="Arial" w:hAnsi="Arial" w:cs="Arial"/>
                <w:szCs w:val="28"/>
              </w:rPr>
            </w:pPr>
            <w:r w:rsidRPr="000A6B06">
              <w:rPr>
                <w:rFonts w:ascii="Arial" w:hAnsi="Arial" w:cs="Arial"/>
                <w:szCs w:val="28"/>
              </w:rPr>
              <w:t>Personal, Social and Emotional Development</w:t>
            </w:r>
          </w:p>
        </w:tc>
        <w:tc>
          <w:tcPr>
            <w:tcW w:w="4649" w:type="dxa"/>
            <w:gridSpan w:val="2"/>
            <w:shd w:val="clear" w:color="auto" w:fill="CFFBFD"/>
          </w:tcPr>
          <w:p w14:paraId="0C9437FB" w14:textId="77777777" w:rsidR="00074791" w:rsidRPr="000A6B06" w:rsidRDefault="00074791" w:rsidP="00074791">
            <w:pPr>
              <w:pStyle w:val="ListParagraph"/>
              <w:numPr>
                <w:ilvl w:val="0"/>
                <w:numId w:val="26"/>
              </w:numPr>
              <w:ind w:left="311" w:hanging="141"/>
              <w:rPr>
                <w:rFonts w:ascii="Arial" w:hAnsi="Arial" w:cs="Arial"/>
                <w:szCs w:val="28"/>
              </w:rPr>
            </w:pPr>
            <w:r w:rsidRPr="000A6B06">
              <w:rPr>
                <w:rFonts w:ascii="Arial" w:hAnsi="Arial" w:cs="Arial"/>
                <w:b/>
                <w:szCs w:val="28"/>
              </w:rPr>
              <w:t>ELG: Self-Regulation</w:t>
            </w:r>
            <w:r w:rsidRPr="000A6B06">
              <w:rPr>
                <w:rFonts w:ascii="Arial" w:hAnsi="Arial" w:cs="Arial"/>
                <w:szCs w:val="28"/>
              </w:rPr>
              <w:t xml:space="preserve"> Show an understanding of their feelings and those of others, and begin to regulate their behaviour accordingly</w:t>
            </w:r>
          </w:p>
          <w:p w14:paraId="7366D635" w14:textId="77777777" w:rsidR="00074791" w:rsidRPr="000A6B06" w:rsidRDefault="00074791" w:rsidP="00074791">
            <w:pPr>
              <w:pStyle w:val="ListParagraph"/>
              <w:numPr>
                <w:ilvl w:val="0"/>
                <w:numId w:val="26"/>
              </w:numPr>
              <w:ind w:left="311" w:hanging="141"/>
              <w:rPr>
                <w:rFonts w:ascii="Arial" w:hAnsi="Arial" w:cs="Arial"/>
                <w:szCs w:val="28"/>
              </w:rPr>
            </w:pPr>
            <w:r w:rsidRPr="000A6B06">
              <w:rPr>
                <w:rFonts w:ascii="Arial" w:hAnsi="Arial" w:cs="Arial"/>
                <w:b/>
                <w:szCs w:val="28"/>
              </w:rPr>
              <w:t xml:space="preserve">ELG: Managing Self </w:t>
            </w:r>
            <w:r w:rsidRPr="000A6B06">
              <w:rPr>
                <w:rFonts w:ascii="Arial" w:hAnsi="Arial" w:cs="Arial"/>
                <w:szCs w:val="28"/>
              </w:rPr>
              <w:t>Manage their own basic hygiene and personal needs, including dressing, going to the toilet and understanding the importance of healthy food choices</w:t>
            </w:r>
          </w:p>
          <w:p w14:paraId="0D6D2C07" w14:textId="77777777" w:rsidR="00074791" w:rsidRPr="000A6B06" w:rsidRDefault="00074791" w:rsidP="00074791">
            <w:pPr>
              <w:pStyle w:val="ListParagraph"/>
              <w:numPr>
                <w:ilvl w:val="0"/>
                <w:numId w:val="26"/>
              </w:numPr>
              <w:ind w:left="311" w:hanging="141"/>
              <w:rPr>
                <w:rFonts w:ascii="Arial" w:hAnsi="Arial" w:cs="Arial"/>
                <w:szCs w:val="28"/>
              </w:rPr>
            </w:pPr>
            <w:r w:rsidRPr="000A6B06">
              <w:rPr>
                <w:rFonts w:ascii="Arial" w:hAnsi="Arial" w:cs="Arial"/>
                <w:b/>
                <w:szCs w:val="28"/>
              </w:rPr>
              <w:t xml:space="preserve">ELG: Building Relationships </w:t>
            </w:r>
            <w:r w:rsidRPr="000A6B06">
              <w:rPr>
                <w:rFonts w:ascii="Arial" w:hAnsi="Arial" w:cs="Arial"/>
                <w:szCs w:val="28"/>
              </w:rPr>
              <w:t>Work and play cooperatively and take turns with others;</w:t>
            </w:r>
          </w:p>
          <w:p w14:paraId="6397D58C" w14:textId="77777777" w:rsidR="00074791" w:rsidRPr="000A6B06" w:rsidRDefault="00074791" w:rsidP="006D7675">
            <w:pPr>
              <w:pStyle w:val="ListParagraph"/>
              <w:ind w:left="311"/>
              <w:rPr>
                <w:rFonts w:ascii="Arial" w:hAnsi="Arial" w:cs="Arial"/>
                <w:szCs w:val="28"/>
              </w:rPr>
            </w:pPr>
            <w:r w:rsidRPr="000A6B06">
              <w:rPr>
                <w:rFonts w:ascii="Arial" w:hAnsi="Arial" w:cs="Arial"/>
                <w:szCs w:val="28"/>
              </w:rPr>
              <w:t>Form positive attachments to adults and friendships with peers; Show sensitivity to their own and to others’ needs.</w:t>
            </w:r>
          </w:p>
        </w:tc>
      </w:tr>
      <w:tr w:rsidR="001169C1" w:rsidRPr="000A6B06" w14:paraId="163C1257" w14:textId="77777777" w:rsidTr="31B1A53D">
        <w:tc>
          <w:tcPr>
            <w:tcW w:w="1245" w:type="dxa"/>
            <w:vMerge/>
          </w:tcPr>
          <w:p w14:paraId="2DBF0D7D" w14:textId="77777777" w:rsidR="00074791" w:rsidRPr="000A6B06" w:rsidRDefault="00074791" w:rsidP="006D7675">
            <w:pPr>
              <w:rPr>
                <w:rFonts w:ascii="Arial" w:hAnsi="Arial" w:cs="Arial"/>
                <w:szCs w:val="28"/>
              </w:rPr>
            </w:pPr>
          </w:p>
        </w:tc>
        <w:tc>
          <w:tcPr>
            <w:tcW w:w="1746" w:type="dxa"/>
            <w:vMerge/>
          </w:tcPr>
          <w:p w14:paraId="6B62F1B3" w14:textId="77777777" w:rsidR="00074791" w:rsidRPr="000A6B06" w:rsidRDefault="00074791" w:rsidP="006D7675">
            <w:pPr>
              <w:rPr>
                <w:rFonts w:ascii="Arial" w:hAnsi="Arial" w:cs="Arial"/>
                <w:szCs w:val="28"/>
              </w:rPr>
            </w:pPr>
          </w:p>
        </w:tc>
        <w:tc>
          <w:tcPr>
            <w:tcW w:w="1682" w:type="dxa"/>
            <w:gridSpan w:val="2"/>
            <w:shd w:val="clear" w:color="auto" w:fill="09DCE7"/>
          </w:tcPr>
          <w:p w14:paraId="343ED490" w14:textId="77777777" w:rsidR="00074791" w:rsidRPr="000A6B06" w:rsidRDefault="00074791" w:rsidP="006D7675">
            <w:pPr>
              <w:rPr>
                <w:rFonts w:ascii="Arial" w:hAnsi="Arial" w:cs="Arial"/>
                <w:szCs w:val="28"/>
              </w:rPr>
            </w:pPr>
            <w:r w:rsidRPr="000A6B06">
              <w:rPr>
                <w:rFonts w:ascii="Arial" w:hAnsi="Arial" w:cs="Arial"/>
                <w:szCs w:val="28"/>
              </w:rPr>
              <w:t>Understanding the World</w:t>
            </w:r>
          </w:p>
        </w:tc>
        <w:tc>
          <w:tcPr>
            <w:tcW w:w="4649" w:type="dxa"/>
            <w:gridSpan w:val="2"/>
            <w:shd w:val="clear" w:color="auto" w:fill="CFFBFD"/>
          </w:tcPr>
          <w:p w14:paraId="414258D9" w14:textId="77777777" w:rsidR="00074791" w:rsidRPr="000A6B06" w:rsidRDefault="00074791" w:rsidP="00074791">
            <w:pPr>
              <w:pStyle w:val="ListParagraph"/>
              <w:numPr>
                <w:ilvl w:val="0"/>
                <w:numId w:val="26"/>
              </w:numPr>
              <w:ind w:left="311" w:hanging="141"/>
              <w:rPr>
                <w:rFonts w:ascii="Arial" w:hAnsi="Arial" w:cs="Arial"/>
                <w:szCs w:val="28"/>
              </w:rPr>
            </w:pPr>
            <w:r w:rsidRPr="000A6B06">
              <w:rPr>
                <w:rFonts w:ascii="Arial" w:hAnsi="Arial" w:cs="Arial"/>
                <w:b/>
                <w:szCs w:val="28"/>
              </w:rPr>
              <w:t xml:space="preserve">ELG: Past and Present </w:t>
            </w:r>
            <w:r w:rsidRPr="000A6B06">
              <w:rPr>
                <w:rFonts w:ascii="Arial" w:hAnsi="Arial" w:cs="Arial"/>
                <w:szCs w:val="28"/>
              </w:rPr>
              <w:t>Talk about the lives of the people around them and their roles in society</w:t>
            </w:r>
          </w:p>
          <w:p w14:paraId="34CDBFB2" w14:textId="1BA8D528" w:rsidR="00074791" w:rsidRPr="000A6B06" w:rsidRDefault="0E7C199A" w:rsidP="31B1A53D">
            <w:pPr>
              <w:pStyle w:val="ListParagraph"/>
              <w:numPr>
                <w:ilvl w:val="0"/>
                <w:numId w:val="26"/>
              </w:numPr>
              <w:ind w:left="311" w:hanging="141"/>
              <w:rPr>
                <w:rFonts w:ascii="Arial" w:hAnsi="Arial" w:cs="Arial"/>
              </w:rPr>
            </w:pPr>
            <w:r w:rsidRPr="31B1A53D">
              <w:rPr>
                <w:rFonts w:ascii="Arial" w:hAnsi="Arial" w:cs="Arial"/>
                <w:b/>
                <w:bCs/>
              </w:rPr>
              <w:t xml:space="preserve">ELG: People, Culture and Communities </w:t>
            </w:r>
            <w:r w:rsidRPr="31B1A53D">
              <w:rPr>
                <w:rFonts w:ascii="Arial" w:hAnsi="Arial" w:cs="Arial"/>
              </w:rPr>
              <w:t xml:space="preserve">Know some similarities and differences between different religious and cultural communities in </w:t>
            </w:r>
            <w:r w:rsidRPr="31B1A53D">
              <w:rPr>
                <w:rFonts w:ascii="Arial" w:hAnsi="Arial" w:cs="Arial"/>
              </w:rPr>
              <w:lastRenderedPageBreak/>
              <w:t>this country, drawing on their experiences and what has been read in class</w:t>
            </w:r>
          </w:p>
          <w:p w14:paraId="1A5268FD" w14:textId="105A312A" w:rsidR="00074791" w:rsidRPr="000A6B06" w:rsidRDefault="00074791" w:rsidP="31B1A53D">
            <w:pPr>
              <w:rPr>
                <w:rFonts w:ascii="Arial" w:hAnsi="Arial" w:cs="Arial"/>
              </w:rPr>
            </w:pPr>
          </w:p>
          <w:p w14:paraId="7E3A3520" w14:textId="1EF29821" w:rsidR="00074791" w:rsidRPr="000A6B06" w:rsidRDefault="00074791" w:rsidP="31B1A53D">
            <w:pPr>
              <w:rPr>
                <w:rFonts w:ascii="Arial" w:hAnsi="Arial" w:cs="Arial"/>
              </w:rPr>
            </w:pPr>
          </w:p>
        </w:tc>
      </w:tr>
      <w:tr w:rsidR="00074791" w:rsidRPr="000A6B06" w14:paraId="79A56325" w14:textId="77777777" w:rsidTr="31B1A53D">
        <w:tc>
          <w:tcPr>
            <w:tcW w:w="9322" w:type="dxa"/>
            <w:gridSpan w:val="6"/>
            <w:shd w:val="clear" w:color="auto" w:fill="09DCE7"/>
          </w:tcPr>
          <w:p w14:paraId="3C980944" w14:textId="77777777" w:rsidR="00074791" w:rsidRPr="000A6B06" w:rsidRDefault="00074791" w:rsidP="006D7675">
            <w:pPr>
              <w:jc w:val="center"/>
              <w:rPr>
                <w:rFonts w:ascii="Arial" w:hAnsi="Arial" w:cs="Arial"/>
                <w:b/>
              </w:rPr>
            </w:pPr>
            <w:r w:rsidRPr="000A6B06">
              <w:rPr>
                <w:rFonts w:ascii="Arial" w:hAnsi="Arial" w:cs="Arial"/>
                <w:b/>
                <w:sz w:val="28"/>
                <w:szCs w:val="28"/>
              </w:rPr>
              <w:lastRenderedPageBreak/>
              <w:t xml:space="preserve"> </w:t>
            </w:r>
            <w:r w:rsidRPr="000A6B06">
              <w:rPr>
                <w:rFonts w:ascii="Arial" w:hAnsi="Arial" w:cs="Arial"/>
                <w:b/>
              </w:rPr>
              <w:t xml:space="preserve">RSHE </w:t>
            </w:r>
            <w:r>
              <w:rPr>
                <w:rFonts w:ascii="Arial" w:hAnsi="Arial" w:cs="Arial"/>
                <w:b/>
              </w:rPr>
              <w:t>Intent</w:t>
            </w:r>
            <w:r w:rsidRPr="000A6B06">
              <w:rPr>
                <w:rFonts w:ascii="Arial" w:hAnsi="Arial" w:cs="Arial"/>
                <w:b/>
              </w:rPr>
              <w:t xml:space="preserve"> 1</w:t>
            </w:r>
          </w:p>
          <w:p w14:paraId="58DC3A01" w14:textId="77777777" w:rsidR="00074791" w:rsidRPr="000A6B06" w:rsidRDefault="00074791" w:rsidP="006D7675">
            <w:pPr>
              <w:jc w:val="center"/>
              <w:rPr>
                <w:rFonts w:ascii="Arial" w:hAnsi="Arial" w:cs="Arial"/>
                <w:b/>
              </w:rPr>
            </w:pPr>
            <w:r w:rsidRPr="000A6B06">
              <w:rPr>
                <w:rFonts w:ascii="Arial" w:hAnsi="Arial" w:cs="Arial"/>
                <w:b/>
                <w:iCs/>
                <w:color w:val="000000"/>
              </w:rPr>
              <w:t>Develop</w:t>
            </w:r>
            <w:r w:rsidRPr="000A6B06">
              <w:rPr>
                <w:rFonts w:ascii="Arial" w:hAnsi="Arial" w:cs="Arial"/>
                <w:iCs/>
                <w:color w:val="000000"/>
              </w:rPr>
              <w:t xml:space="preserve"> </w:t>
            </w:r>
            <w:r w:rsidRPr="000A6B06">
              <w:rPr>
                <w:rFonts w:ascii="Arial" w:hAnsi="Arial" w:cs="Arial"/>
                <w:b/>
                <w:iCs/>
                <w:color w:val="000000"/>
              </w:rPr>
              <w:t>positive and safe relationships within their families and appreciate they are diverse and can change</w:t>
            </w:r>
          </w:p>
        </w:tc>
      </w:tr>
      <w:tr w:rsidR="00074791" w:rsidRPr="000A6B06" w14:paraId="44DD7BA3" w14:textId="77777777" w:rsidTr="31B1A53D">
        <w:tc>
          <w:tcPr>
            <w:tcW w:w="3256" w:type="dxa"/>
            <w:gridSpan w:val="3"/>
            <w:shd w:val="clear" w:color="auto" w:fill="09DCE7"/>
          </w:tcPr>
          <w:p w14:paraId="673B5C30" w14:textId="77777777" w:rsidR="00074791" w:rsidRPr="000A6B06" w:rsidRDefault="00074791" w:rsidP="006D7675">
            <w:pPr>
              <w:jc w:val="center"/>
              <w:rPr>
                <w:rFonts w:ascii="Arial" w:hAnsi="Arial" w:cs="Arial"/>
              </w:rPr>
            </w:pPr>
            <w:r w:rsidRPr="000A6B06">
              <w:rPr>
                <w:rFonts w:ascii="Arial" w:hAnsi="Arial" w:cs="Arial"/>
              </w:rPr>
              <w:t>Year 1/2</w:t>
            </w:r>
          </w:p>
        </w:tc>
        <w:tc>
          <w:tcPr>
            <w:tcW w:w="3118" w:type="dxa"/>
            <w:gridSpan w:val="2"/>
            <w:shd w:val="clear" w:color="auto" w:fill="09DCE7"/>
          </w:tcPr>
          <w:p w14:paraId="331171D8" w14:textId="77777777" w:rsidR="00074791" w:rsidRPr="000A6B06" w:rsidRDefault="00074791" w:rsidP="006D7675">
            <w:pPr>
              <w:jc w:val="center"/>
              <w:rPr>
                <w:rFonts w:ascii="Arial" w:hAnsi="Arial" w:cs="Arial"/>
              </w:rPr>
            </w:pPr>
            <w:r w:rsidRPr="000A6B06">
              <w:rPr>
                <w:rFonts w:ascii="Arial" w:hAnsi="Arial" w:cs="Arial"/>
              </w:rPr>
              <w:t>Year 3/4</w:t>
            </w:r>
          </w:p>
        </w:tc>
        <w:tc>
          <w:tcPr>
            <w:tcW w:w="2948" w:type="dxa"/>
            <w:shd w:val="clear" w:color="auto" w:fill="09DCE7"/>
          </w:tcPr>
          <w:p w14:paraId="69C18F66" w14:textId="77777777" w:rsidR="00074791" w:rsidRPr="000A6B06" w:rsidRDefault="00074791" w:rsidP="006D7675">
            <w:pPr>
              <w:jc w:val="center"/>
              <w:rPr>
                <w:rFonts w:ascii="Arial" w:hAnsi="Arial" w:cs="Arial"/>
              </w:rPr>
            </w:pPr>
            <w:r w:rsidRPr="000A6B06">
              <w:rPr>
                <w:rFonts w:ascii="Arial" w:hAnsi="Arial" w:cs="Arial"/>
              </w:rPr>
              <w:t>Year 5/6</w:t>
            </w:r>
          </w:p>
        </w:tc>
      </w:tr>
      <w:tr w:rsidR="00074791" w:rsidRPr="000A6B06" w14:paraId="0E8BF9B8" w14:textId="77777777" w:rsidTr="31B1A53D">
        <w:tc>
          <w:tcPr>
            <w:tcW w:w="3256" w:type="dxa"/>
            <w:gridSpan w:val="3"/>
            <w:shd w:val="clear" w:color="auto" w:fill="CFFBFD"/>
          </w:tcPr>
          <w:p w14:paraId="21194B6D" w14:textId="77777777" w:rsidR="00074791" w:rsidRPr="000A6B06" w:rsidRDefault="00074791" w:rsidP="00074791">
            <w:pPr>
              <w:pStyle w:val="ListParagraph"/>
              <w:numPr>
                <w:ilvl w:val="0"/>
                <w:numId w:val="15"/>
              </w:numPr>
              <w:ind w:left="450" w:hanging="425"/>
              <w:rPr>
                <w:rFonts w:ascii="Arial" w:eastAsia="Candara" w:hAnsi="Arial" w:cs="Arial"/>
                <w:color w:val="000000"/>
              </w:rPr>
            </w:pPr>
            <w:r w:rsidRPr="000A6B06">
              <w:rPr>
                <w:rFonts w:ascii="Arial" w:eastAsia="Candara" w:hAnsi="Arial" w:cs="Arial"/>
                <w:color w:val="000000"/>
              </w:rPr>
              <w:t>Understand own family</w:t>
            </w:r>
          </w:p>
          <w:p w14:paraId="68101901" w14:textId="77777777" w:rsidR="00074791" w:rsidRPr="000A6B06" w:rsidRDefault="00074791" w:rsidP="00074791">
            <w:pPr>
              <w:pStyle w:val="ListParagraph"/>
              <w:numPr>
                <w:ilvl w:val="0"/>
                <w:numId w:val="15"/>
              </w:numPr>
              <w:ind w:left="450" w:hanging="425"/>
              <w:rPr>
                <w:rFonts w:ascii="Arial" w:eastAsia="Candara" w:hAnsi="Arial" w:cs="Arial"/>
                <w:color w:val="000000"/>
              </w:rPr>
            </w:pPr>
            <w:r w:rsidRPr="000A6B06">
              <w:rPr>
                <w:rFonts w:ascii="Arial" w:eastAsia="Candara" w:hAnsi="Arial" w:cs="Arial"/>
                <w:color w:val="000000"/>
              </w:rPr>
              <w:t>Know that we should feel safe and receive kindness when with our families (although not everyone does)</w:t>
            </w:r>
          </w:p>
          <w:p w14:paraId="0D264E30" w14:textId="77777777" w:rsidR="00074791" w:rsidRPr="000A6B06" w:rsidRDefault="00074791" w:rsidP="00074791">
            <w:pPr>
              <w:pStyle w:val="ListParagraph"/>
              <w:numPr>
                <w:ilvl w:val="0"/>
                <w:numId w:val="15"/>
              </w:numPr>
              <w:ind w:left="450" w:hanging="425"/>
              <w:rPr>
                <w:rFonts w:ascii="Arial" w:eastAsia="Candara" w:hAnsi="Arial" w:cs="Arial"/>
                <w:color w:val="000000"/>
              </w:rPr>
            </w:pPr>
            <w:r w:rsidRPr="000A6B06">
              <w:rPr>
                <w:rFonts w:ascii="Arial" w:eastAsia="Candara" w:hAnsi="Arial" w:cs="Arial"/>
                <w:color w:val="000000"/>
              </w:rPr>
              <w:t>Understand that families change</w:t>
            </w:r>
          </w:p>
          <w:p w14:paraId="53A72CBD" w14:textId="77777777" w:rsidR="00074791" w:rsidRPr="000A6B06" w:rsidRDefault="00074791" w:rsidP="00074791">
            <w:pPr>
              <w:pStyle w:val="ListParagraph"/>
              <w:numPr>
                <w:ilvl w:val="0"/>
                <w:numId w:val="15"/>
              </w:numPr>
              <w:ind w:left="450" w:hanging="425"/>
              <w:rPr>
                <w:rFonts w:ascii="Arial" w:eastAsia="Candara" w:hAnsi="Arial" w:cs="Arial"/>
                <w:color w:val="000000"/>
              </w:rPr>
            </w:pPr>
            <w:r w:rsidRPr="000A6B06">
              <w:rPr>
                <w:rFonts w:ascii="Arial" w:eastAsia="Candara" w:hAnsi="Arial" w:cs="Arial"/>
                <w:color w:val="000000"/>
              </w:rPr>
              <w:t>Practice saying no (consent)</w:t>
            </w:r>
          </w:p>
          <w:p w14:paraId="61B4045D" w14:textId="77777777" w:rsidR="00074791" w:rsidRPr="000A6B06" w:rsidRDefault="00074791" w:rsidP="00074791">
            <w:pPr>
              <w:pStyle w:val="ListParagraph"/>
              <w:numPr>
                <w:ilvl w:val="0"/>
                <w:numId w:val="15"/>
              </w:numPr>
              <w:ind w:left="450" w:hanging="425"/>
              <w:rPr>
                <w:rFonts w:ascii="Arial" w:eastAsia="Candara" w:hAnsi="Arial" w:cs="Arial"/>
                <w:color w:val="000000"/>
              </w:rPr>
            </w:pPr>
            <w:r w:rsidRPr="000A6B06">
              <w:rPr>
                <w:rFonts w:ascii="Arial" w:eastAsia="Candara" w:hAnsi="Arial" w:cs="Arial"/>
                <w:color w:val="000000"/>
              </w:rPr>
              <w:t xml:space="preserve">Know how to report concerns </w:t>
            </w:r>
          </w:p>
          <w:p w14:paraId="01810389" w14:textId="77777777" w:rsidR="00074791" w:rsidRPr="000A6B06" w:rsidRDefault="00074791" w:rsidP="00074791">
            <w:pPr>
              <w:pStyle w:val="ListParagraph"/>
              <w:numPr>
                <w:ilvl w:val="0"/>
                <w:numId w:val="15"/>
              </w:numPr>
              <w:ind w:left="450" w:hanging="425"/>
              <w:rPr>
                <w:rFonts w:ascii="Arial" w:eastAsia="Candara" w:hAnsi="Arial" w:cs="Arial"/>
                <w:color w:val="000000"/>
              </w:rPr>
            </w:pPr>
            <w:r w:rsidRPr="000A6B06">
              <w:rPr>
                <w:rFonts w:ascii="Arial" w:eastAsia="Candara" w:hAnsi="Arial" w:cs="Arial"/>
                <w:color w:val="000000"/>
              </w:rPr>
              <w:t>Understand that families are diverse.</w:t>
            </w:r>
          </w:p>
          <w:p w14:paraId="02F2C34E" w14:textId="77777777" w:rsidR="00074791" w:rsidRPr="000A6B06" w:rsidRDefault="00074791" w:rsidP="006D7675">
            <w:pPr>
              <w:rPr>
                <w:rFonts w:ascii="Arial" w:hAnsi="Arial" w:cs="Arial"/>
              </w:rPr>
            </w:pPr>
          </w:p>
        </w:tc>
        <w:tc>
          <w:tcPr>
            <w:tcW w:w="3118" w:type="dxa"/>
            <w:gridSpan w:val="2"/>
            <w:shd w:val="clear" w:color="auto" w:fill="CFFBFD"/>
          </w:tcPr>
          <w:p w14:paraId="46BF94A0" w14:textId="77777777" w:rsidR="00074791" w:rsidRPr="000A6B06" w:rsidRDefault="00074791" w:rsidP="00074791">
            <w:pPr>
              <w:pStyle w:val="ListParagraph"/>
              <w:numPr>
                <w:ilvl w:val="0"/>
                <w:numId w:val="17"/>
              </w:numPr>
              <w:rPr>
                <w:rFonts w:ascii="Arial" w:eastAsia="Candara" w:hAnsi="Arial" w:cs="Arial"/>
              </w:rPr>
            </w:pPr>
            <w:r w:rsidRPr="000A6B06">
              <w:rPr>
                <w:rFonts w:ascii="Arial" w:eastAsia="Candara" w:hAnsi="Arial" w:cs="Arial"/>
                <w:color w:val="000000"/>
              </w:rPr>
              <w:t xml:space="preserve">Understand that families can change (including bereavement) </w:t>
            </w:r>
          </w:p>
          <w:p w14:paraId="6D8AD33C" w14:textId="77777777" w:rsidR="00074791" w:rsidRPr="000A6B06" w:rsidRDefault="00074791" w:rsidP="00074791">
            <w:pPr>
              <w:pStyle w:val="ListParagraph"/>
              <w:numPr>
                <w:ilvl w:val="0"/>
                <w:numId w:val="17"/>
              </w:numPr>
              <w:rPr>
                <w:rFonts w:ascii="Arial" w:eastAsia="Candara" w:hAnsi="Arial" w:cs="Arial"/>
              </w:rPr>
            </w:pPr>
            <w:r w:rsidRPr="000A6B06">
              <w:rPr>
                <w:rFonts w:ascii="Arial" w:eastAsia="Candara" w:hAnsi="Arial" w:cs="Arial"/>
                <w:color w:val="000000"/>
              </w:rPr>
              <w:t>Appreciate that there are cultural differences between families in their communities.</w:t>
            </w:r>
          </w:p>
          <w:p w14:paraId="5264B285" w14:textId="77777777" w:rsidR="00074791" w:rsidRPr="000A6B06" w:rsidRDefault="00074791" w:rsidP="00074791">
            <w:pPr>
              <w:pStyle w:val="ListParagraph"/>
              <w:numPr>
                <w:ilvl w:val="0"/>
                <w:numId w:val="17"/>
              </w:numPr>
              <w:rPr>
                <w:rFonts w:ascii="Arial" w:eastAsia="Candara" w:hAnsi="Arial" w:cs="Arial"/>
              </w:rPr>
            </w:pPr>
            <w:r w:rsidRPr="000A6B06">
              <w:rPr>
                <w:rFonts w:ascii="Arial" w:eastAsia="Candara" w:hAnsi="Arial" w:cs="Arial"/>
                <w:color w:val="000000"/>
              </w:rPr>
              <w:t>Know that boys and girls should be treated equally.</w:t>
            </w:r>
          </w:p>
          <w:p w14:paraId="680A4E5D" w14:textId="77777777" w:rsidR="00074791" w:rsidRPr="000A6B06" w:rsidRDefault="00074791" w:rsidP="006D7675">
            <w:pPr>
              <w:rPr>
                <w:rFonts w:ascii="Arial" w:hAnsi="Arial" w:cs="Arial"/>
              </w:rPr>
            </w:pPr>
          </w:p>
        </w:tc>
        <w:tc>
          <w:tcPr>
            <w:tcW w:w="2948" w:type="dxa"/>
            <w:shd w:val="clear" w:color="auto" w:fill="CFFBFD"/>
          </w:tcPr>
          <w:p w14:paraId="16891DC5" w14:textId="77777777" w:rsidR="00074791" w:rsidRPr="000A6B06" w:rsidRDefault="00074791" w:rsidP="00074791">
            <w:pPr>
              <w:pStyle w:val="ListParagraph"/>
              <w:numPr>
                <w:ilvl w:val="0"/>
                <w:numId w:val="18"/>
              </w:numPr>
              <w:ind w:left="410" w:hanging="410"/>
              <w:rPr>
                <w:rFonts w:ascii="Arial" w:eastAsia="Candara" w:hAnsi="Arial" w:cs="Arial"/>
                <w:color w:val="000000"/>
              </w:rPr>
            </w:pPr>
            <w:r w:rsidRPr="000A6B06">
              <w:rPr>
                <w:rFonts w:ascii="Arial" w:eastAsia="Candara" w:hAnsi="Arial" w:cs="Arial"/>
                <w:color w:val="000000"/>
              </w:rPr>
              <w:t>Discuss the reason why people get married.</w:t>
            </w:r>
          </w:p>
          <w:p w14:paraId="73E62F8E" w14:textId="77777777" w:rsidR="00074791" w:rsidRPr="000A6B06" w:rsidRDefault="00074791" w:rsidP="00074791">
            <w:pPr>
              <w:pStyle w:val="ListParagraph"/>
              <w:numPr>
                <w:ilvl w:val="0"/>
                <w:numId w:val="18"/>
              </w:numPr>
              <w:ind w:left="410" w:hanging="410"/>
              <w:rPr>
                <w:rFonts w:ascii="Arial" w:eastAsia="Candara" w:hAnsi="Arial" w:cs="Arial"/>
                <w:color w:val="000000"/>
              </w:rPr>
            </w:pPr>
            <w:r w:rsidRPr="000A6B06">
              <w:rPr>
                <w:rFonts w:ascii="Arial" w:eastAsia="Candara" w:hAnsi="Arial" w:cs="Arial"/>
                <w:color w:val="000000"/>
              </w:rPr>
              <w:t>Learn how to disagree and listen to opposing views with respect</w:t>
            </w:r>
          </w:p>
          <w:p w14:paraId="2320D957" w14:textId="77777777" w:rsidR="00074791" w:rsidRPr="000A6B06" w:rsidRDefault="00074791" w:rsidP="00074791">
            <w:pPr>
              <w:pStyle w:val="ListParagraph"/>
              <w:numPr>
                <w:ilvl w:val="0"/>
                <w:numId w:val="18"/>
              </w:numPr>
              <w:ind w:left="410" w:hanging="410"/>
              <w:rPr>
                <w:rFonts w:ascii="Arial" w:eastAsia="Candara" w:hAnsi="Arial" w:cs="Arial"/>
                <w:color w:val="000000"/>
              </w:rPr>
            </w:pPr>
            <w:r w:rsidRPr="000A6B06">
              <w:rPr>
                <w:rFonts w:ascii="Arial" w:eastAsia="Candara" w:hAnsi="Arial" w:cs="Arial"/>
                <w:color w:val="000000"/>
              </w:rPr>
              <w:t>Understand that families are highly varied and that the differences between people should be accepted and celebrated.</w:t>
            </w:r>
          </w:p>
          <w:p w14:paraId="19219836" w14:textId="77777777" w:rsidR="00074791" w:rsidRPr="000A6B06" w:rsidRDefault="00074791" w:rsidP="006D7675">
            <w:pPr>
              <w:ind w:left="410" w:hanging="410"/>
              <w:rPr>
                <w:rFonts w:ascii="Arial" w:eastAsia="Candara" w:hAnsi="Arial" w:cs="Arial"/>
                <w:color w:val="000000"/>
              </w:rPr>
            </w:pPr>
          </w:p>
          <w:p w14:paraId="296FEF7D" w14:textId="77777777" w:rsidR="00074791" w:rsidRPr="000A6B06" w:rsidRDefault="00074791" w:rsidP="006D7675">
            <w:pPr>
              <w:ind w:left="410" w:hanging="410"/>
              <w:rPr>
                <w:rFonts w:ascii="Arial" w:hAnsi="Arial" w:cs="Arial"/>
              </w:rPr>
            </w:pPr>
          </w:p>
        </w:tc>
      </w:tr>
      <w:tr w:rsidR="00074791" w:rsidRPr="000A6B06" w14:paraId="0A388072" w14:textId="77777777" w:rsidTr="31B1A53D">
        <w:tc>
          <w:tcPr>
            <w:tcW w:w="9322" w:type="dxa"/>
            <w:gridSpan w:val="6"/>
            <w:shd w:val="clear" w:color="auto" w:fill="09DCE7"/>
          </w:tcPr>
          <w:p w14:paraId="30147C2B" w14:textId="77777777" w:rsidR="00074791" w:rsidRPr="000A6B06" w:rsidRDefault="00074791" w:rsidP="006D7675">
            <w:pPr>
              <w:ind w:left="410" w:hanging="410"/>
              <w:jc w:val="center"/>
              <w:rPr>
                <w:rFonts w:ascii="Arial" w:eastAsia="Candara" w:hAnsi="Arial" w:cs="Arial"/>
                <w:b/>
                <w:color w:val="000000"/>
              </w:rPr>
            </w:pPr>
            <w:r w:rsidRPr="000A6B06">
              <w:rPr>
                <w:rFonts w:ascii="Arial" w:eastAsia="Candara" w:hAnsi="Arial" w:cs="Arial"/>
                <w:b/>
                <w:color w:val="000000"/>
              </w:rPr>
              <w:t>RSHE Intent 2</w:t>
            </w:r>
          </w:p>
          <w:p w14:paraId="154DBB41" w14:textId="77777777" w:rsidR="00074791" w:rsidRPr="000A6B06" w:rsidRDefault="00074791" w:rsidP="006D7675">
            <w:pPr>
              <w:ind w:left="410" w:hanging="410"/>
              <w:jc w:val="center"/>
              <w:rPr>
                <w:rFonts w:ascii="Arial" w:hAnsi="Arial" w:cs="Arial"/>
              </w:rPr>
            </w:pPr>
            <w:r w:rsidRPr="000A6B06">
              <w:rPr>
                <w:rFonts w:ascii="Arial" w:hAnsi="Arial" w:cs="Arial"/>
                <w:b/>
              </w:rPr>
              <w:t>Understand the i</w:t>
            </w:r>
            <w:r w:rsidR="00466862">
              <w:rPr>
                <w:rFonts w:ascii="Arial" w:hAnsi="Arial" w:cs="Arial"/>
                <w:b/>
              </w:rPr>
              <w:t>mportance and complexities</w:t>
            </w:r>
            <w:r w:rsidRPr="000A6B06">
              <w:rPr>
                <w:rFonts w:ascii="Arial" w:hAnsi="Arial" w:cs="Arial"/>
                <w:b/>
              </w:rPr>
              <w:t xml:space="preserve"> of friendship, in order to build healthy friendships</w:t>
            </w:r>
            <w:r w:rsidRPr="000A6B06">
              <w:rPr>
                <w:rFonts w:ascii="Arial" w:hAnsi="Arial" w:cs="Arial"/>
              </w:rPr>
              <w:t>.</w:t>
            </w:r>
          </w:p>
        </w:tc>
      </w:tr>
      <w:tr w:rsidR="00074791" w:rsidRPr="000A6B06" w14:paraId="40A6522B" w14:textId="77777777" w:rsidTr="31B1A53D">
        <w:tc>
          <w:tcPr>
            <w:tcW w:w="3256" w:type="dxa"/>
            <w:gridSpan w:val="3"/>
            <w:shd w:val="clear" w:color="auto" w:fill="09DCE7"/>
          </w:tcPr>
          <w:p w14:paraId="4571EFF2" w14:textId="77777777" w:rsidR="00074791" w:rsidRPr="000A6B06" w:rsidRDefault="00074791" w:rsidP="006D7675">
            <w:pPr>
              <w:jc w:val="center"/>
              <w:rPr>
                <w:rFonts w:ascii="Arial" w:hAnsi="Arial" w:cs="Arial"/>
              </w:rPr>
            </w:pPr>
            <w:r w:rsidRPr="000A6B06">
              <w:rPr>
                <w:rFonts w:ascii="Arial" w:hAnsi="Arial" w:cs="Arial"/>
              </w:rPr>
              <w:t>Year 1/2</w:t>
            </w:r>
          </w:p>
        </w:tc>
        <w:tc>
          <w:tcPr>
            <w:tcW w:w="3118" w:type="dxa"/>
            <w:gridSpan w:val="2"/>
            <w:shd w:val="clear" w:color="auto" w:fill="09DCE7"/>
          </w:tcPr>
          <w:p w14:paraId="1C3CF81F" w14:textId="77777777" w:rsidR="00074791" w:rsidRPr="000A6B06" w:rsidRDefault="00074791" w:rsidP="006D7675">
            <w:pPr>
              <w:jc w:val="center"/>
              <w:rPr>
                <w:rFonts w:ascii="Arial" w:hAnsi="Arial" w:cs="Arial"/>
              </w:rPr>
            </w:pPr>
            <w:r w:rsidRPr="000A6B06">
              <w:rPr>
                <w:rFonts w:ascii="Arial" w:hAnsi="Arial" w:cs="Arial"/>
              </w:rPr>
              <w:t>Year 3/4</w:t>
            </w:r>
          </w:p>
        </w:tc>
        <w:tc>
          <w:tcPr>
            <w:tcW w:w="2948" w:type="dxa"/>
            <w:shd w:val="clear" w:color="auto" w:fill="09DCE7"/>
          </w:tcPr>
          <w:p w14:paraId="615B2BF3" w14:textId="77777777" w:rsidR="00074791" w:rsidRPr="000A6B06" w:rsidRDefault="00074791" w:rsidP="00074791">
            <w:pPr>
              <w:pStyle w:val="ListParagraph"/>
              <w:numPr>
                <w:ilvl w:val="0"/>
                <w:numId w:val="18"/>
              </w:numPr>
              <w:ind w:left="410" w:hanging="410"/>
              <w:jc w:val="center"/>
              <w:rPr>
                <w:rFonts w:ascii="Arial" w:hAnsi="Arial" w:cs="Arial"/>
              </w:rPr>
            </w:pPr>
            <w:r w:rsidRPr="000A6B06">
              <w:rPr>
                <w:rFonts w:ascii="Arial" w:hAnsi="Arial" w:cs="Arial"/>
              </w:rPr>
              <w:t>Year 5/6</w:t>
            </w:r>
          </w:p>
        </w:tc>
      </w:tr>
      <w:tr w:rsidR="00074791" w:rsidRPr="000A6B06" w14:paraId="316CA7D1" w14:textId="77777777" w:rsidTr="31B1A53D">
        <w:tc>
          <w:tcPr>
            <w:tcW w:w="3256" w:type="dxa"/>
            <w:gridSpan w:val="3"/>
            <w:shd w:val="clear" w:color="auto" w:fill="CFFBFD"/>
          </w:tcPr>
          <w:p w14:paraId="74422CD7" w14:textId="77777777" w:rsidR="00074791" w:rsidRPr="000A6B06" w:rsidRDefault="00074791" w:rsidP="00074791">
            <w:pPr>
              <w:pStyle w:val="ListParagraph"/>
              <w:numPr>
                <w:ilvl w:val="0"/>
                <w:numId w:val="16"/>
              </w:numPr>
              <w:pBdr>
                <w:top w:val="nil"/>
                <w:left w:val="nil"/>
                <w:bottom w:val="nil"/>
                <w:right w:val="nil"/>
                <w:between w:val="nil"/>
              </w:pBdr>
              <w:ind w:left="450" w:hanging="425"/>
              <w:rPr>
                <w:rFonts w:ascii="Arial" w:hAnsi="Arial" w:cs="Arial"/>
              </w:rPr>
            </w:pPr>
            <w:r w:rsidRPr="000A6B06">
              <w:rPr>
                <w:rFonts w:ascii="Arial" w:hAnsi="Arial" w:cs="Arial"/>
              </w:rPr>
              <w:t>Learn how to be a kind friend</w:t>
            </w:r>
          </w:p>
          <w:p w14:paraId="34E35AC6" w14:textId="77777777" w:rsidR="00074791" w:rsidRPr="000A6B06" w:rsidRDefault="00074791" w:rsidP="00074791">
            <w:pPr>
              <w:pStyle w:val="ListParagraph"/>
              <w:numPr>
                <w:ilvl w:val="0"/>
                <w:numId w:val="16"/>
              </w:numPr>
              <w:pBdr>
                <w:top w:val="nil"/>
                <w:left w:val="nil"/>
                <w:bottom w:val="nil"/>
                <w:right w:val="nil"/>
                <w:between w:val="nil"/>
              </w:pBdr>
              <w:ind w:left="450" w:hanging="425"/>
              <w:rPr>
                <w:rFonts w:ascii="Arial" w:hAnsi="Arial" w:cs="Arial"/>
              </w:rPr>
            </w:pPr>
            <w:r w:rsidRPr="000A6B06">
              <w:rPr>
                <w:rFonts w:ascii="Arial" w:hAnsi="Arial" w:cs="Arial"/>
              </w:rPr>
              <w:t>Identifying the features of good friends</w:t>
            </w:r>
          </w:p>
          <w:p w14:paraId="62E3E8FD" w14:textId="77777777" w:rsidR="00074791" w:rsidRPr="000A6B06" w:rsidRDefault="00074791" w:rsidP="00074791">
            <w:pPr>
              <w:pStyle w:val="ListParagraph"/>
              <w:numPr>
                <w:ilvl w:val="0"/>
                <w:numId w:val="16"/>
              </w:numPr>
              <w:pBdr>
                <w:top w:val="nil"/>
                <w:left w:val="nil"/>
                <w:bottom w:val="nil"/>
                <w:right w:val="nil"/>
                <w:between w:val="nil"/>
              </w:pBdr>
              <w:ind w:left="450" w:hanging="425"/>
              <w:rPr>
                <w:rFonts w:ascii="Arial" w:hAnsi="Arial" w:cs="Arial"/>
              </w:rPr>
            </w:pPr>
            <w:r w:rsidRPr="000A6B06">
              <w:rPr>
                <w:rFonts w:ascii="Arial" w:hAnsi="Arial" w:cs="Arial"/>
              </w:rPr>
              <w:t>Identify ‘bossy’ friendships</w:t>
            </w:r>
          </w:p>
          <w:p w14:paraId="6F39B96A" w14:textId="77777777" w:rsidR="00074791" w:rsidRPr="000A6B06" w:rsidRDefault="00074791" w:rsidP="00074791">
            <w:pPr>
              <w:pStyle w:val="ListParagraph"/>
              <w:numPr>
                <w:ilvl w:val="0"/>
                <w:numId w:val="16"/>
              </w:numPr>
              <w:pBdr>
                <w:top w:val="nil"/>
                <w:left w:val="nil"/>
                <w:bottom w:val="nil"/>
                <w:right w:val="nil"/>
                <w:between w:val="nil"/>
              </w:pBdr>
              <w:ind w:left="450" w:hanging="425"/>
              <w:rPr>
                <w:rFonts w:ascii="Arial" w:hAnsi="Arial" w:cs="Arial"/>
              </w:rPr>
            </w:pPr>
            <w:r w:rsidRPr="000A6B06">
              <w:rPr>
                <w:rFonts w:ascii="Arial" w:hAnsi="Arial" w:cs="Arial"/>
              </w:rPr>
              <w:t>Identify bullying</w:t>
            </w:r>
          </w:p>
        </w:tc>
        <w:tc>
          <w:tcPr>
            <w:tcW w:w="3118" w:type="dxa"/>
            <w:gridSpan w:val="2"/>
            <w:shd w:val="clear" w:color="auto" w:fill="CFFBFD"/>
          </w:tcPr>
          <w:p w14:paraId="206FB982" w14:textId="77777777" w:rsidR="00074791" w:rsidRPr="000A6B06" w:rsidRDefault="00074791" w:rsidP="00074791">
            <w:pPr>
              <w:pStyle w:val="ListParagraph"/>
              <w:numPr>
                <w:ilvl w:val="0"/>
                <w:numId w:val="22"/>
              </w:numPr>
              <w:ind w:left="430" w:hanging="425"/>
              <w:rPr>
                <w:rFonts w:ascii="Arial" w:hAnsi="Arial" w:cs="Arial"/>
              </w:rPr>
            </w:pPr>
            <w:r w:rsidRPr="000A6B06">
              <w:rPr>
                <w:rFonts w:ascii="Arial" w:hAnsi="Arial" w:cs="Arial"/>
              </w:rPr>
              <w:t>Choose healthy friendships</w:t>
            </w:r>
          </w:p>
          <w:p w14:paraId="15FCF51F" w14:textId="77777777" w:rsidR="00074791" w:rsidRPr="000A6B06" w:rsidRDefault="00074791" w:rsidP="00074791">
            <w:pPr>
              <w:pStyle w:val="ListParagraph"/>
              <w:numPr>
                <w:ilvl w:val="0"/>
                <w:numId w:val="22"/>
              </w:numPr>
              <w:ind w:left="430" w:hanging="425"/>
              <w:rPr>
                <w:rFonts w:ascii="Arial" w:hAnsi="Arial" w:cs="Arial"/>
              </w:rPr>
            </w:pPr>
            <w:r w:rsidRPr="000A6B06">
              <w:rPr>
                <w:rFonts w:ascii="Arial" w:hAnsi="Arial" w:cs="Arial"/>
              </w:rPr>
              <w:t>Understand that friends are diverse</w:t>
            </w:r>
          </w:p>
          <w:p w14:paraId="3990AE0A" w14:textId="77777777" w:rsidR="00074791" w:rsidRPr="000A6B06" w:rsidRDefault="00074791" w:rsidP="00074791">
            <w:pPr>
              <w:pStyle w:val="ListParagraph"/>
              <w:numPr>
                <w:ilvl w:val="0"/>
                <w:numId w:val="22"/>
              </w:numPr>
              <w:ind w:left="430" w:hanging="425"/>
              <w:rPr>
                <w:rFonts w:ascii="Arial" w:hAnsi="Arial" w:cs="Arial"/>
              </w:rPr>
            </w:pPr>
            <w:r w:rsidRPr="000A6B06">
              <w:rPr>
                <w:rFonts w:ascii="Arial" w:hAnsi="Arial" w:cs="Arial"/>
              </w:rPr>
              <w:t>Learn how to resolve conflict</w:t>
            </w:r>
          </w:p>
          <w:p w14:paraId="7194DBDC" w14:textId="77777777" w:rsidR="00074791" w:rsidRPr="000A6B06" w:rsidRDefault="00074791" w:rsidP="00B256CA">
            <w:pPr>
              <w:pStyle w:val="ListParagraph"/>
              <w:ind w:left="430"/>
              <w:rPr>
                <w:rFonts w:ascii="Arial" w:hAnsi="Arial" w:cs="Arial"/>
              </w:rPr>
            </w:pPr>
          </w:p>
        </w:tc>
        <w:tc>
          <w:tcPr>
            <w:tcW w:w="2948" w:type="dxa"/>
            <w:shd w:val="clear" w:color="auto" w:fill="CFFBFD"/>
          </w:tcPr>
          <w:p w14:paraId="47A26AEB" w14:textId="77777777" w:rsidR="00074791" w:rsidRPr="000A6B06" w:rsidRDefault="00074791" w:rsidP="00074791">
            <w:pPr>
              <w:pStyle w:val="ListParagraph"/>
              <w:numPr>
                <w:ilvl w:val="0"/>
                <w:numId w:val="22"/>
              </w:numPr>
              <w:ind w:left="409" w:hanging="409"/>
              <w:rPr>
                <w:rFonts w:ascii="Arial" w:hAnsi="Arial" w:cs="Arial"/>
              </w:rPr>
            </w:pPr>
            <w:r w:rsidRPr="000A6B06">
              <w:rPr>
                <w:rFonts w:ascii="Arial" w:hAnsi="Arial" w:cs="Arial"/>
              </w:rPr>
              <w:t>Appreciate the ongoing complexities of close friendships</w:t>
            </w:r>
          </w:p>
          <w:p w14:paraId="59DAB355" w14:textId="77777777" w:rsidR="00074791" w:rsidRPr="000A6B06" w:rsidRDefault="00074791" w:rsidP="00074791">
            <w:pPr>
              <w:pStyle w:val="ListParagraph"/>
              <w:numPr>
                <w:ilvl w:val="0"/>
                <w:numId w:val="22"/>
              </w:numPr>
              <w:ind w:left="409" w:hanging="409"/>
              <w:rPr>
                <w:rFonts w:ascii="Arial" w:hAnsi="Arial" w:cs="Arial"/>
              </w:rPr>
            </w:pPr>
            <w:r w:rsidRPr="000A6B06">
              <w:rPr>
                <w:rFonts w:ascii="Arial" w:hAnsi="Arial" w:cs="Arial"/>
              </w:rPr>
              <w:t>Celebrate difference</w:t>
            </w:r>
          </w:p>
          <w:p w14:paraId="49A9C069" w14:textId="77777777" w:rsidR="00074791" w:rsidRPr="000A6B06" w:rsidRDefault="00074791" w:rsidP="00074791">
            <w:pPr>
              <w:pStyle w:val="ListParagraph"/>
              <w:numPr>
                <w:ilvl w:val="0"/>
                <w:numId w:val="22"/>
              </w:numPr>
              <w:ind w:left="409" w:hanging="409"/>
              <w:rPr>
                <w:rFonts w:ascii="Arial" w:hAnsi="Arial" w:cs="Arial"/>
              </w:rPr>
            </w:pPr>
            <w:r w:rsidRPr="000A6B06">
              <w:rPr>
                <w:rFonts w:ascii="Arial" w:hAnsi="Arial" w:cs="Arial"/>
              </w:rPr>
              <w:t>Identify manipulation tactics</w:t>
            </w:r>
          </w:p>
          <w:p w14:paraId="24B4A816" w14:textId="77777777" w:rsidR="00074791" w:rsidRPr="000A6B06" w:rsidRDefault="00074791" w:rsidP="00074791">
            <w:pPr>
              <w:pStyle w:val="ListParagraph"/>
              <w:numPr>
                <w:ilvl w:val="0"/>
                <w:numId w:val="22"/>
              </w:numPr>
              <w:ind w:left="409" w:hanging="409"/>
              <w:rPr>
                <w:rFonts w:ascii="Arial" w:hAnsi="Arial" w:cs="Arial"/>
              </w:rPr>
            </w:pPr>
            <w:r w:rsidRPr="000A6B06">
              <w:rPr>
                <w:rFonts w:ascii="Arial" w:hAnsi="Arial" w:cs="Arial"/>
              </w:rPr>
              <w:t>Learn to stand up for our own interests</w:t>
            </w:r>
          </w:p>
          <w:p w14:paraId="430F1B74" w14:textId="77777777" w:rsidR="00074791" w:rsidRPr="000A6B06" w:rsidRDefault="00074791" w:rsidP="00074791">
            <w:pPr>
              <w:pStyle w:val="ListParagraph"/>
              <w:numPr>
                <w:ilvl w:val="0"/>
                <w:numId w:val="22"/>
              </w:numPr>
              <w:ind w:left="409" w:hanging="409"/>
              <w:rPr>
                <w:rFonts w:ascii="Arial" w:hAnsi="Arial" w:cs="Arial"/>
              </w:rPr>
            </w:pPr>
            <w:r w:rsidRPr="000A6B06">
              <w:rPr>
                <w:rFonts w:ascii="Arial" w:hAnsi="Arial" w:cs="Arial"/>
              </w:rPr>
              <w:t>Identify and challenge bullying and stereotypes</w:t>
            </w:r>
          </w:p>
          <w:p w14:paraId="2F7B36BC" w14:textId="77777777" w:rsidR="00074791" w:rsidRPr="000A6B06" w:rsidRDefault="00074791" w:rsidP="00074791">
            <w:pPr>
              <w:pStyle w:val="ListParagraph"/>
              <w:numPr>
                <w:ilvl w:val="0"/>
                <w:numId w:val="22"/>
              </w:numPr>
              <w:ind w:left="409" w:hanging="409"/>
              <w:rPr>
                <w:rFonts w:ascii="Arial" w:hAnsi="Arial" w:cs="Arial"/>
              </w:rPr>
            </w:pPr>
            <w:r w:rsidRPr="000A6B06">
              <w:rPr>
                <w:rFonts w:ascii="Arial" w:hAnsi="Arial" w:cs="Arial"/>
              </w:rPr>
              <w:t>Accept and celebrate difference</w:t>
            </w:r>
          </w:p>
          <w:p w14:paraId="03CB84EF" w14:textId="77777777" w:rsidR="00074791" w:rsidRPr="000A6B06" w:rsidRDefault="00074791" w:rsidP="00074791">
            <w:pPr>
              <w:pStyle w:val="ListParagraph"/>
              <w:numPr>
                <w:ilvl w:val="0"/>
                <w:numId w:val="22"/>
              </w:numPr>
              <w:ind w:left="409" w:hanging="409"/>
              <w:rPr>
                <w:rFonts w:ascii="Arial" w:hAnsi="Arial" w:cs="Arial"/>
              </w:rPr>
            </w:pPr>
            <w:r w:rsidRPr="000A6B06">
              <w:rPr>
                <w:rFonts w:ascii="Arial" w:hAnsi="Arial" w:cs="Arial"/>
              </w:rPr>
              <w:t>Begin to understand gender identity and sexual orientation</w:t>
            </w:r>
          </w:p>
          <w:p w14:paraId="769D0D3C" w14:textId="77777777" w:rsidR="00074791" w:rsidRPr="000A6B06" w:rsidRDefault="00074791" w:rsidP="006D7675">
            <w:pPr>
              <w:ind w:left="410" w:hanging="410"/>
              <w:rPr>
                <w:rFonts w:ascii="Arial" w:hAnsi="Arial" w:cs="Arial"/>
              </w:rPr>
            </w:pPr>
          </w:p>
        </w:tc>
      </w:tr>
    </w:tbl>
    <w:p w14:paraId="54CD245A" w14:textId="77777777" w:rsidR="00074791" w:rsidRPr="000A6B06" w:rsidRDefault="00074791" w:rsidP="00074791">
      <w:pPr>
        <w:rPr>
          <w:rFonts w:ascii="Arial" w:hAnsi="Arial" w:cs="Arial"/>
        </w:rPr>
      </w:pPr>
      <w:r w:rsidRPr="000A6B06">
        <w:rPr>
          <w:rFonts w:ascii="Arial" w:hAnsi="Arial" w:cs="Arial"/>
        </w:rPr>
        <w:br w:type="page"/>
      </w:r>
    </w:p>
    <w:tbl>
      <w:tblPr>
        <w:tblStyle w:val="TableGrid"/>
        <w:tblW w:w="0" w:type="auto"/>
        <w:tblLook w:val="04A0" w:firstRow="1" w:lastRow="0" w:firstColumn="1" w:lastColumn="0" w:noHBand="0" w:noVBand="1"/>
      </w:tblPr>
      <w:tblGrid>
        <w:gridCol w:w="3085"/>
        <w:gridCol w:w="3109"/>
        <w:gridCol w:w="3128"/>
      </w:tblGrid>
      <w:tr w:rsidR="00074791" w:rsidRPr="000A6B06" w14:paraId="1D1B9FCA" w14:textId="77777777" w:rsidTr="006D7675">
        <w:tc>
          <w:tcPr>
            <w:tcW w:w="15388" w:type="dxa"/>
            <w:gridSpan w:val="3"/>
            <w:shd w:val="clear" w:color="auto" w:fill="09DCE7"/>
          </w:tcPr>
          <w:p w14:paraId="01F02E98" w14:textId="77777777" w:rsidR="00074791" w:rsidRPr="000A6B06" w:rsidRDefault="00074791" w:rsidP="006D7675">
            <w:pPr>
              <w:jc w:val="center"/>
              <w:rPr>
                <w:rFonts w:ascii="Arial" w:eastAsia="Candara" w:hAnsi="Arial" w:cs="Arial"/>
                <w:b/>
                <w:color w:val="000000"/>
              </w:rPr>
            </w:pPr>
            <w:r w:rsidRPr="000A6B06">
              <w:rPr>
                <w:rFonts w:ascii="Arial" w:hAnsi="Arial" w:cs="Arial"/>
              </w:rPr>
              <w:lastRenderedPageBreak/>
              <w:br w:type="page"/>
            </w:r>
            <w:r w:rsidRPr="000A6B06">
              <w:rPr>
                <w:rFonts w:ascii="Arial" w:eastAsia="Candara" w:hAnsi="Arial" w:cs="Arial"/>
                <w:b/>
                <w:color w:val="000000"/>
              </w:rPr>
              <w:t>Intent 3</w:t>
            </w:r>
          </w:p>
          <w:p w14:paraId="04C607C7" w14:textId="77777777" w:rsidR="00074791" w:rsidRPr="000A6B06" w:rsidRDefault="00074791" w:rsidP="006D7675">
            <w:pPr>
              <w:jc w:val="center"/>
              <w:rPr>
                <w:rFonts w:ascii="Arial" w:hAnsi="Arial" w:cs="Arial"/>
              </w:rPr>
            </w:pPr>
            <w:r w:rsidRPr="000A6B06">
              <w:rPr>
                <w:rFonts w:ascii="Arial" w:hAnsi="Arial" w:cs="Arial"/>
                <w:sz w:val="20"/>
              </w:rPr>
              <w:t xml:space="preserve">Recognise </w:t>
            </w:r>
            <w:r w:rsidRPr="000A6B06">
              <w:rPr>
                <w:rFonts w:ascii="Arial" w:hAnsi="Arial" w:cs="Arial"/>
                <w:b/>
                <w:sz w:val="20"/>
              </w:rPr>
              <w:t>their place within a range of communities</w:t>
            </w:r>
            <w:r w:rsidRPr="000A6B06">
              <w:rPr>
                <w:rFonts w:ascii="Arial" w:hAnsi="Arial" w:cs="Arial"/>
                <w:sz w:val="20"/>
              </w:rPr>
              <w:t xml:space="preserve"> and how they can </w:t>
            </w:r>
            <w:r w:rsidRPr="000A6B06">
              <w:rPr>
                <w:rFonts w:ascii="Arial" w:hAnsi="Arial" w:cs="Arial"/>
                <w:b/>
                <w:sz w:val="20"/>
              </w:rPr>
              <w:t>contribute to a happy and fair world</w:t>
            </w:r>
            <w:r w:rsidRPr="000A6B06">
              <w:rPr>
                <w:rFonts w:ascii="Arial" w:hAnsi="Arial" w:cs="Arial"/>
                <w:sz w:val="20"/>
              </w:rPr>
              <w:t>.</w:t>
            </w:r>
          </w:p>
        </w:tc>
      </w:tr>
      <w:tr w:rsidR="00074791" w:rsidRPr="000A6B06" w14:paraId="482B457F" w14:textId="77777777" w:rsidTr="006D7675">
        <w:tc>
          <w:tcPr>
            <w:tcW w:w="5129" w:type="dxa"/>
            <w:shd w:val="clear" w:color="auto" w:fill="09DCE7"/>
          </w:tcPr>
          <w:p w14:paraId="5E2D5CC4" w14:textId="77777777" w:rsidR="00074791" w:rsidRPr="000A6B06" w:rsidRDefault="00074791" w:rsidP="006D7675">
            <w:pPr>
              <w:jc w:val="center"/>
              <w:rPr>
                <w:rFonts w:ascii="Arial" w:hAnsi="Arial" w:cs="Arial"/>
              </w:rPr>
            </w:pPr>
            <w:r w:rsidRPr="000A6B06">
              <w:rPr>
                <w:rFonts w:ascii="Arial" w:hAnsi="Arial" w:cs="Arial"/>
              </w:rPr>
              <w:t>Year 1/2</w:t>
            </w:r>
          </w:p>
        </w:tc>
        <w:tc>
          <w:tcPr>
            <w:tcW w:w="5129" w:type="dxa"/>
            <w:shd w:val="clear" w:color="auto" w:fill="09DCE7"/>
          </w:tcPr>
          <w:p w14:paraId="279DDFB7" w14:textId="77777777" w:rsidR="00074791" w:rsidRPr="000A6B06" w:rsidRDefault="00074791" w:rsidP="006D7675">
            <w:pPr>
              <w:jc w:val="center"/>
              <w:rPr>
                <w:rFonts w:ascii="Arial" w:hAnsi="Arial" w:cs="Arial"/>
              </w:rPr>
            </w:pPr>
            <w:r w:rsidRPr="000A6B06">
              <w:rPr>
                <w:rFonts w:ascii="Arial" w:hAnsi="Arial" w:cs="Arial"/>
              </w:rPr>
              <w:t>Year 3/4</w:t>
            </w:r>
          </w:p>
        </w:tc>
        <w:tc>
          <w:tcPr>
            <w:tcW w:w="5130" w:type="dxa"/>
            <w:shd w:val="clear" w:color="auto" w:fill="09DCE7"/>
          </w:tcPr>
          <w:p w14:paraId="334E341C" w14:textId="77777777" w:rsidR="00074791" w:rsidRPr="000A6B06" w:rsidRDefault="00074791" w:rsidP="006D7675">
            <w:pPr>
              <w:jc w:val="center"/>
              <w:rPr>
                <w:rFonts w:ascii="Arial" w:hAnsi="Arial" w:cs="Arial"/>
              </w:rPr>
            </w:pPr>
            <w:r w:rsidRPr="000A6B06">
              <w:rPr>
                <w:rFonts w:ascii="Arial" w:hAnsi="Arial" w:cs="Arial"/>
              </w:rPr>
              <w:t>Year 5/6</w:t>
            </w:r>
          </w:p>
        </w:tc>
      </w:tr>
      <w:tr w:rsidR="00074791" w:rsidRPr="000A6B06" w14:paraId="66FC7134" w14:textId="77777777" w:rsidTr="006D7675">
        <w:tc>
          <w:tcPr>
            <w:tcW w:w="5129" w:type="dxa"/>
            <w:shd w:val="clear" w:color="auto" w:fill="CFFBFD"/>
          </w:tcPr>
          <w:p w14:paraId="2854BA76" w14:textId="77777777" w:rsidR="00074791" w:rsidRPr="000A6B06" w:rsidRDefault="00074791" w:rsidP="00074791">
            <w:pPr>
              <w:pStyle w:val="ListParagraph"/>
              <w:numPr>
                <w:ilvl w:val="0"/>
                <w:numId w:val="19"/>
              </w:numPr>
              <w:ind w:left="450" w:hanging="450"/>
              <w:rPr>
                <w:rFonts w:ascii="Arial" w:hAnsi="Arial" w:cs="Arial"/>
              </w:rPr>
            </w:pPr>
            <w:r w:rsidRPr="000A6B06">
              <w:rPr>
                <w:rFonts w:ascii="Arial" w:hAnsi="Arial" w:cs="Arial"/>
              </w:rPr>
              <w:t>Contribute to a happy school</w:t>
            </w:r>
          </w:p>
          <w:p w14:paraId="1798F0F0" w14:textId="77777777" w:rsidR="00074791" w:rsidRPr="000A6B06" w:rsidRDefault="00074791" w:rsidP="00074791">
            <w:pPr>
              <w:pStyle w:val="ListParagraph"/>
              <w:numPr>
                <w:ilvl w:val="0"/>
                <w:numId w:val="19"/>
              </w:numPr>
              <w:ind w:left="450" w:hanging="450"/>
              <w:rPr>
                <w:rFonts w:ascii="Arial" w:hAnsi="Arial" w:cs="Arial"/>
              </w:rPr>
            </w:pPr>
            <w:r w:rsidRPr="000A6B06">
              <w:rPr>
                <w:rFonts w:ascii="Arial" w:hAnsi="Arial" w:cs="Arial"/>
              </w:rPr>
              <w:t xml:space="preserve">Consider their wider community </w:t>
            </w:r>
          </w:p>
          <w:p w14:paraId="147F8D04" w14:textId="77777777" w:rsidR="00074791" w:rsidRPr="000A6B06" w:rsidRDefault="00074791" w:rsidP="00074791">
            <w:pPr>
              <w:pStyle w:val="ListParagraph"/>
              <w:numPr>
                <w:ilvl w:val="0"/>
                <w:numId w:val="19"/>
              </w:numPr>
              <w:ind w:left="450" w:hanging="450"/>
              <w:rPr>
                <w:rFonts w:ascii="Arial" w:hAnsi="Arial" w:cs="Arial"/>
              </w:rPr>
            </w:pPr>
            <w:r w:rsidRPr="000A6B06">
              <w:rPr>
                <w:rFonts w:ascii="Arial" w:hAnsi="Arial" w:cs="Arial"/>
              </w:rPr>
              <w:t>Understand the equality of expectations for boys and girls</w:t>
            </w:r>
          </w:p>
          <w:p w14:paraId="7E5D4253" w14:textId="77777777" w:rsidR="00074791" w:rsidRPr="000A6B06" w:rsidRDefault="00074791" w:rsidP="00074791">
            <w:pPr>
              <w:pStyle w:val="ListParagraph"/>
              <w:numPr>
                <w:ilvl w:val="0"/>
                <w:numId w:val="19"/>
              </w:numPr>
              <w:ind w:left="450" w:hanging="450"/>
              <w:rPr>
                <w:rFonts w:ascii="Arial" w:hAnsi="Arial" w:cs="Arial"/>
              </w:rPr>
            </w:pPr>
            <w:r w:rsidRPr="000A6B06">
              <w:rPr>
                <w:rFonts w:ascii="Arial" w:hAnsi="Arial" w:cs="Arial"/>
              </w:rPr>
              <w:t>Learn about gender (boys, girls and non-binary people)</w:t>
            </w:r>
          </w:p>
        </w:tc>
        <w:tc>
          <w:tcPr>
            <w:tcW w:w="5129" w:type="dxa"/>
            <w:shd w:val="clear" w:color="auto" w:fill="CFFBFD"/>
          </w:tcPr>
          <w:p w14:paraId="2372F042" w14:textId="77777777" w:rsidR="00074791" w:rsidRPr="000A6B06" w:rsidRDefault="00074791" w:rsidP="00074791">
            <w:pPr>
              <w:pStyle w:val="ListParagraph"/>
              <w:numPr>
                <w:ilvl w:val="0"/>
                <w:numId w:val="19"/>
              </w:numPr>
              <w:ind w:left="430"/>
              <w:rPr>
                <w:rFonts w:ascii="Arial" w:hAnsi="Arial" w:cs="Arial"/>
              </w:rPr>
            </w:pPr>
            <w:r w:rsidRPr="000A6B06">
              <w:rPr>
                <w:rFonts w:ascii="Arial" w:hAnsi="Arial" w:cs="Arial"/>
              </w:rPr>
              <w:t>Consider their place within a happy and fair world</w:t>
            </w:r>
          </w:p>
          <w:p w14:paraId="585A144F" w14:textId="77777777" w:rsidR="00074791" w:rsidRPr="000A6B06" w:rsidRDefault="00074791" w:rsidP="00074791">
            <w:pPr>
              <w:pStyle w:val="ListParagraph"/>
              <w:numPr>
                <w:ilvl w:val="0"/>
                <w:numId w:val="19"/>
              </w:numPr>
              <w:ind w:left="430"/>
              <w:rPr>
                <w:rFonts w:ascii="Arial" w:hAnsi="Arial" w:cs="Arial"/>
              </w:rPr>
            </w:pPr>
            <w:r w:rsidRPr="000A6B06">
              <w:rPr>
                <w:rFonts w:ascii="Arial" w:hAnsi="Arial" w:cs="Arial"/>
              </w:rPr>
              <w:t>Explore feelings of belonging</w:t>
            </w:r>
          </w:p>
          <w:p w14:paraId="4D0C4BB9" w14:textId="77777777" w:rsidR="00074791" w:rsidRPr="000A6B06" w:rsidRDefault="00074791" w:rsidP="00074791">
            <w:pPr>
              <w:pStyle w:val="ListParagraph"/>
              <w:numPr>
                <w:ilvl w:val="0"/>
                <w:numId w:val="19"/>
              </w:numPr>
              <w:ind w:left="430"/>
              <w:rPr>
                <w:rFonts w:ascii="Arial" w:hAnsi="Arial" w:cs="Arial"/>
              </w:rPr>
            </w:pPr>
            <w:r w:rsidRPr="000A6B06">
              <w:rPr>
                <w:rFonts w:ascii="Arial" w:hAnsi="Arial" w:cs="Arial"/>
              </w:rPr>
              <w:t xml:space="preserve">Learn how to contribute to society </w:t>
            </w:r>
          </w:p>
        </w:tc>
        <w:tc>
          <w:tcPr>
            <w:tcW w:w="5130" w:type="dxa"/>
            <w:shd w:val="clear" w:color="auto" w:fill="CFFBFD"/>
          </w:tcPr>
          <w:p w14:paraId="65A585FB" w14:textId="77777777" w:rsidR="00074791" w:rsidRPr="000A6B06" w:rsidRDefault="00074791" w:rsidP="00074791">
            <w:pPr>
              <w:pStyle w:val="ListParagraph"/>
              <w:numPr>
                <w:ilvl w:val="0"/>
                <w:numId w:val="19"/>
              </w:numPr>
              <w:ind w:left="410"/>
              <w:rPr>
                <w:rFonts w:ascii="Arial" w:hAnsi="Arial" w:cs="Arial"/>
              </w:rPr>
            </w:pPr>
            <w:r w:rsidRPr="000A6B06">
              <w:rPr>
                <w:rFonts w:ascii="Arial" w:hAnsi="Arial" w:cs="Arial"/>
              </w:rPr>
              <w:t xml:space="preserve">Understand the history of prejudice and discrimination </w:t>
            </w:r>
          </w:p>
          <w:p w14:paraId="0C13E2C4" w14:textId="77777777" w:rsidR="00074791" w:rsidRPr="000A6B06" w:rsidRDefault="00074791" w:rsidP="00074791">
            <w:pPr>
              <w:pStyle w:val="ListParagraph"/>
              <w:numPr>
                <w:ilvl w:val="0"/>
                <w:numId w:val="19"/>
              </w:numPr>
              <w:ind w:left="410"/>
              <w:rPr>
                <w:rFonts w:ascii="Arial" w:hAnsi="Arial" w:cs="Arial"/>
              </w:rPr>
            </w:pPr>
            <w:r w:rsidRPr="000A6B06">
              <w:rPr>
                <w:rFonts w:ascii="Arial" w:hAnsi="Arial" w:cs="Arial"/>
              </w:rPr>
              <w:t>Learn how to stand up to prejudice</w:t>
            </w:r>
          </w:p>
          <w:p w14:paraId="7634AA42" w14:textId="77777777" w:rsidR="00074791" w:rsidRPr="000A6B06" w:rsidRDefault="00074791" w:rsidP="00074791">
            <w:pPr>
              <w:pStyle w:val="ListParagraph"/>
              <w:numPr>
                <w:ilvl w:val="0"/>
                <w:numId w:val="19"/>
              </w:numPr>
              <w:ind w:left="410"/>
              <w:rPr>
                <w:rFonts w:ascii="Arial" w:hAnsi="Arial" w:cs="Arial"/>
              </w:rPr>
            </w:pPr>
            <w:r w:rsidRPr="000A6B06">
              <w:rPr>
                <w:rFonts w:ascii="Arial" w:hAnsi="Arial" w:cs="Arial"/>
              </w:rPr>
              <w:t>Learn about impairments and the way to treat disabled people with respect</w:t>
            </w:r>
          </w:p>
          <w:p w14:paraId="16C2990C" w14:textId="77777777" w:rsidR="00074791" w:rsidRPr="000A6B06" w:rsidRDefault="00074791" w:rsidP="00074791">
            <w:pPr>
              <w:pStyle w:val="ListParagraph"/>
              <w:numPr>
                <w:ilvl w:val="0"/>
                <w:numId w:val="19"/>
              </w:numPr>
              <w:ind w:left="410"/>
              <w:rPr>
                <w:rFonts w:ascii="Arial" w:hAnsi="Arial" w:cs="Arial"/>
              </w:rPr>
            </w:pPr>
            <w:r w:rsidRPr="000A6B06">
              <w:rPr>
                <w:rFonts w:ascii="Arial" w:hAnsi="Arial" w:cs="Arial"/>
              </w:rPr>
              <w:t>Understand the importance of money and how to use it wisely</w:t>
            </w:r>
          </w:p>
          <w:p w14:paraId="49551401" w14:textId="77777777" w:rsidR="00074791" w:rsidRPr="000A6B06" w:rsidRDefault="00074791" w:rsidP="00074791">
            <w:pPr>
              <w:pStyle w:val="ListParagraph"/>
              <w:numPr>
                <w:ilvl w:val="0"/>
                <w:numId w:val="19"/>
              </w:numPr>
              <w:ind w:left="410"/>
              <w:rPr>
                <w:rFonts w:ascii="Arial" w:hAnsi="Arial" w:cs="Arial"/>
              </w:rPr>
            </w:pPr>
            <w:r w:rsidRPr="000A6B06">
              <w:rPr>
                <w:rFonts w:ascii="Arial" w:hAnsi="Arial" w:cs="Arial"/>
              </w:rPr>
              <w:t>Explore the inequalities created by unequal distribution of wealth</w:t>
            </w:r>
          </w:p>
          <w:p w14:paraId="448A30A7" w14:textId="77777777" w:rsidR="00074791" w:rsidRPr="000A6B06" w:rsidRDefault="00074791" w:rsidP="00B256CA">
            <w:pPr>
              <w:pStyle w:val="ListParagraph"/>
              <w:numPr>
                <w:ilvl w:val="0"/>
                <w:numId w:val="19"/>
              </w:numPr>
              <w:ind w:left="410"/>
              <w:rPr>
                <w:rFonts w:ascii="Arial" w:hAnsi="Arial" w:cs="Arial"/>
              </w:rPr>
            </w:pPr>
            <w:r w:rsidRPr="000A6B06">
              <w:rPr>
                <w:rFonts w:ascii="Arial" w:hAnsi="Arial" w:cs="Arial"/>
              </w:rPr>
              <w:t xml:space="preserve">Explore </w:t>
            </w:r>
            <w:r w:rsidR="00B256CA">
              <w:rPr>
                <w:rFonts w:ascii="Arial" w:hAnsi="Arial" w:cs="Arial"/>
              </w:rPr>
              <w:t>‘W</w:t>
            </w:r>
            <w:r w:rsidRPr="000A6B06">
              <w:rPr>
                <w:rFonts w:ascii="Arial" w:hAnsi="Arial" w:cs="Arial"/>
              </w:rPr>
              <w:t xml:space="preserve">hat </w:t>
            </w:r>
            <w:r w:rsidR="00B256CA">
              <w:rPr>
                <w:rFonts w:ascii="Arial" w:hAnsi="Arial" w:cs="Arial"/>
              </w:rPr>
              <w:t xml:space="preserve">does </w:t>
            </w:r>
            <w:r w:rsidRPr="000A6B06">
              <w:rPr>
                <w:rFonts w:ascii="Arial" w:hAnsi="Arial" w:cs="Arial"/>
              </w:rPr>
              <w:t>it mean to be British</w:t>
            </w:r>
            <w:r w:rsidR="00B256CA">
              <w:rPr>
                <w:rFonts w:ascii="Arial" w:hAnsi="Arial" w:cs="Arial"/>
              </w:rPr>
              <w:t>?’</w:t>
            </w:r>
          </w:p>
        </w:tc>
      </w:tr>
      <w:tr w:rsidR="00074791" w:rsidRPr="000A6B06" w14:paraId="7D7EB2B7" w14:textId="77777777" w:rsidTr="006D7675">
        <w:tc>
          <w:tcPr>
            <w:tcW w:w="15388" w:type="dxa"/>
            <w:gridSpan w:val="3"/>
            <w:shd w:val="clear" w:color="auto" w:fill="09DCE7"/>
          </w:tcPr>
          <w:p w14:paraId="46173CED" w14:textId="77777777" w:rsidR="00074791" w:rsidRPr="000A6B06" w:rsidRDefault="00074791" w:rsidP="006D7675">
            <w:pPr>
              <w:jc w:val="center"/>
              <w:rPr>
                <w:rFonts w:ascii="Arial" w:eastAsia="Candara" w:hAnsi="Arial" w:cs="Arial"/>
                <w:b/>
                <w:color w:val="000000"/>
              </w:rPr>
            </w:pPr>
            <w:r w:rsidRPr="000A6B06">
              <w:rPr>
                <w:rFonts w:ascii="Arial" w:eastAsia="Candara" w:hAnsi="Arial" w:cs="Arial"/>
                <w:b/>
                <w:color w:val="000000"/>
              </w:rPr>
              <w:t>Intent 4</w:t>
            </w:r>
          </w:p>
          <w:p w14:paraId="3A73BEDE" w14:textId="77777777" w:rsidR="00074791" w:rsidRPr="000A6B06" w:rsidRDefault="00074791" w:rsidP="006D7675">
            <w:pPr>
              <w:jc w:val="center"/>
              <w:rPr>
                <w:rFonts w:ascii="Arial" w:hAnsi="Arial" w:cs="Arial"/>
              </w:rPr>
            </w:pPr>
            <w:r w:rsidRPr="000A6B06">
              <w:rPr>
                <w:rFonts w:ascii="Arial" w:hAnsi="Arial" w:cs="Arial"/>
                <w:sz w:val="20"/>
              </w:rPr>
              <w:t>Understand, talk about and manage their feelings, developing positive mental wellbeing and empathy for others.</w:t>
            </w:r>
          </w:p>
        </w:tc>
      </w:tr>
      <w:tr w:rsidR="00074791" w:rsidRPr="000A6B06" w14:paraId="6B5F0745" w14:textId="77777777" w:rsidTr="006D7675">
        <w:tc>
          <w:tcPr>
            <w:tcW w:w="5129" w:type="dxa"/>
            <w:shd w:val="clear" w:color="auto" w:fill="09DCE7"/>
          </w:tcPr>
          <w:p w14:paraId="7EEDBCE2" w14:textId="77777777" w:rsidR="00074791" w:rsidRPr="000A6B06" w:rsidRDefault="00074791" w:rsidP="006D7675">
            <w:pPr>
              <w:jc w:val="center"/>
              <w:rPr>
                <w:rFonts w:ascii="Arial" w:hAnsi="Arial" w:cs="Arial"/>
              </w:rPr>
            </w:pPr>
            <w:r w:rsidRPr="000A6B06">
              <w:rPr>
                <w:rFonts w:ascii="Arial" w:hAnsi="Arial" w:cs="Arial"/>
              </w:rPr>
              <w:t>Year 1/2</w:t>
            </w:r>
          </w:p>
        </w:tc>
        <w:tc>
          <w:tcPr>
            <w:tcW w:w="5129" w:type="dxa"/>
            <w:shd w:val="clear" w:color="auto" w:fill="09DCE7"/>
          </w:tcPr>
          <w:p w14:paraId="6FE37152" w14:textId="77777777" w:rsidR="00074791" w:rsidRPr="000A6B06" w:rsidRDefault="00074791" w:rsidP="006D7675">
            <w:pPr>
              <w:jc w:val="center"/>
              <w:rPr>
                <w:rFonts w:ascii="Arial" w:hAnsi="Arial" w:cs="Arial"/>
              </w:rPr>
            </w:pPr>
            <w:r w:rsidRPr="000A6B06">
              <w:rPr>
                <w:rFonts w:ascii="Arial" w:hAnsi="Arial" w:cs="Arial"/>
              </w:rPr>
              <w:t>Year 3/4</w:t>
            </w:r>
          </w:p>
        </w:tc>
        <w:tc>
          <w:tcPr>
            <w:tcW w:w="5130" w:type="dxa"/>
            <w:shd w:val="clear" w:color="auto" w:fill="09DCE7"/>
          </w:tcPr>
          <w:p w14:paraId="5DF7DB3F" w14:textId="77777777" w:rsidR="00074791" w:rsidRPr="000A6B06" w:rsidRDefault="00074791" w:rsidP="006D7675">
            <w:pPr>
              <w:jc w:val="center"/>
              <w:rPr>
                <w:rFonts w:ascii="Arial" w:hAnsi="Arial" w:cs="Arial"/>
              </w:rPr>
            </w:pPr>
            <w:r w:rsidRPr="000A6B06">
              <w:rPr>
                <w:rFonts w:ascii="Arial" w:hAnsi="Arial" w:cs="Arial"/>
              </w:rPr>
              <w:t>Year 5/6</w:t>
            </w:r>
          </w:p>
        </w:tc>
      </w:tr>
      <w:tr w:rsidR="00074791" w:rsidRPr="000A6B06" w14:paraId="271C4F38" w14:textId="77777777" w:rsidTr="006D7675">
        <w:tc>
          <w:tcPr>
            <w:tcW w:w="5129" w:type="dxa"/>
            <w:shd w:val="clear" w:color="auto" w:fill="CFFBFD"/>
          </w:tcPr>
          <w:p w14:paraId="1F6B8074" w14:textId="77777777" w:rsidR="00074791" w:rsidRPr="000A6B06" w:rsidRDefault="00074791" w:rsidP="00074791">
            <w:pPr>
              <w:pStyle w:val="ListParagraph"/>
              <w:numPr>
                <w:ilvl w:val="0"/>
                <w:numId w:val="23"/>
              </w:numPr>
              <w:ind w:left="450" w:hanging="425"/>
              <w:rPr>
                <w:rFonts w:ascii="Arial" w:hAnsi="Arial" w:cs="Arial"/>
              </w:rPr>
            </w:pPr>
            <w:r w:rsidRPr="000A6B06">
              <w:rPr>
                <w:rFonts w:ascii="Arial" w:hAnsi="Arial" w:cs="Arial"/>
              </w:rPr>
              <w:t>Talk about feelings</w:t>
            </w:r>
          </w:p>
          <w:p w14:paraId="0885932B" w14:textId="77777777" w:rsidR="00074791" w:rsidRPr="000A6B06" w:rsidRDefault="00074791" w:rsidP="00074791">
            <w:pPr>
              <w:pStyle w:val="ListParagraph"/>
              <w:numPr>
                <w:ilvl w:val="0"/>
                <w:numId w:val="23"/>
              </w:numPr>
              <w:ind w:left="450" w:hanging="425"/>
              <w:rPr>
                <w:rFonts w:ascii="Arial" w:hAnsi="Arial" w:cs="Arial"/>
              </w:rPr>
            </w:pPr>
            <w:r w:rsidRPr="000A6B06">
              <w:rPr>
                <w:rFonts w:ascii="Arial" w:hAnsi="Arial" w:cs="Arial"/>
              </w:rPr>
              <w:t xml:space="preserve">Consider the range of moods that we experience </w:t>
            </w:r>
          </w:p>
          <w:p w14:paraId="790E47E9" w14:textId="77777777" w:rsidR="00074791" w:rsidRPr="000A6B06" w:rsidRDefault="00074791" w:rsidP="00074791">
            <w:pPr>
              <w:pStyle w:val="ListParagraph"/>
              <w:numPr>
                <w:ilvl w:val="0"/>
                <w:numId w:val="23"/>
              </w:numPr>
              <w:ind w:left="450" w:hanging="425"/>
              <w:rPr>
                <w:rFonts w:ascii="Arial" w:hAnsi="Arial" w:cs="Arial"/>
              </w:rPr>
            </w:pPr>
            <w:r w:rsidRPr="000A6B06">
              <w:rPr>
                <w:rFonts w:ascii="Arial" w:hAnsi="Arial" w:cs="Arial"/>
              </w:rPr>
              <w:t>Resolve arguments</w:t>
            </w:r>
          </w:p>
          <w:p w14:paraId="232D8D6A" w14:textId="77777777" w:rsidR="00074791" w:rsidRPr="000A6B06" w:rsidRDefault="00074791" w:rsidP="00074791">
            <w:pPr>
              <w:pStyle w:val="ListParagraph"/>
              <w:numPr>
                <w:ilvl w:val="0"/>
                <w:numId w:val="23"/>
              </w:numPr>
              <w:ind w:left="450" w:hanging="425"/>
              <w:rPr>
                <w:rFonts w:ascii="Arial" w:hAnsi="Arial" w:cs="Arial"/>
              </w:rPr>
            </w:pPr>
            <w:r w:rsidRPr="000A6B06">
              <w:rPr>
                <w:rFonts w:ascii="Arial" w:hAnsi="Arial" w:cs="Arial"/>
              </w:rPr>
              <w:t>Begin to gain a sense of self</w:t>
            </w:r>
          </w:p>
        </w:tc>
        <w:tc>
          <w:tcPr>
            <w:tcW w:w="5129" w:type="dxa"/>
            <w:shd w:val="clear" w:color="auto" w:fill="CFFBFD"/>
          </w:tcPr>
          <w:p w14:paraId="3A0800DC" w14:textId="77777777" w:rsidR="00074791" w:rsidRPr="000A6B06" w:rsidRDefault="00074791" w:rsidP="00074791">
            <w:pPr>
              <w:pStyle w:val="ListParagraph"/>
              <w:numPr>
                <w:ilvl w:val="0"/>
                <w:numId w:val="23"/>
              </w:numPr>
              <w:ind w:left="428" w:hanging="283"/>
              <w:rPr>
                <w:rFonts w:ascii="Arial" w:hAnsi="Arial" w:cs="Arial"/>
              </w:rPr>
            </w:pPr>
            <w:r w:rsidRPr="000A6B06">
              <w:rPr>
                <w:rFonts w:ascii="Arial" w:hAnsi="Arial" w:cs="Arial"/>
              </w:rPr>
              <w:t>Manage feelings</w:t>
            </w:r>
          </w:p>
          <w:p w14:paraId="76D19034" w14:textId="77777777" w:rsidR="00074791" w:rsidRPr="000A6B06" w:rsidRDefault="00074791" w:rsidP="00074791">
            <w:pPr>
              <w:pStyle w:val="ListParagraph"/>
              <w:numPr>
                <w:ilvl w:val="0"/>
                <w:numId w:val="23"/>
              </w:numPr>
              <w:ind w:left="428" w:hanging="283"/>
              <w:rPr>
                <w:rFonts w:ascii="Arial" w:hAnsi="Arial" w:cs="Arial"/>
              </w:rPr>
            </w:pPr>
            <w:r w:rsidRPr="000A6B06">
              <w:rPr>
                <w:rFonts w:ascii="Arial" w:hAnsi="Arial" w:cs="Arial"/>
              </w:rPr>
              <w:t>Understand the causes and barriers to our own happiness</w:t>
            </w:r>
          </w:p>
          <w:p w14:paraId="1231BE67" w14:textId="77777777" w:rsidR="00074791" w:rsidRPr="000A6B06" w:rsidRDefault="00074791" w:rsidP="006D7675">
            <w:pPr>
              <w:pStyle w:val="ListParagraph"/>
              <w:ind w:left="428"/>
              <w:rPr>
                <w:rFonts w:ascii="Arial" w:hAnsi="Arial" w:cs="Arial"/>
              </w:rPr>
            </w:pPr>
          </w:p>
          <w:p w14:paraId="36FEB5B0" w14:textId="77777777" w:rsidR="00074791" w:rsidRPr="000A6B06" w:rsidRDefault="00074791" w:rsidP="006D7675">
            <w:pPr>
              <w:tabs>
                <w:tab w:val="left" w:pos="1725"/>
              </w:tabs>
              <w:rPr>
                <w:rFonts w:ascii="Arial" w:hAnsi="Arial" w:cs="Arial"/>
              </w:rPr>
            </w:pPr>
            <w:r w:rsidRPr="000A6B06">
              <w:rPr>
                <w:rFonts w:ascii="Arial" w:hAnsi="Arial" w:cs="Arial"/>
              </w:rPr>
              <w:tab/>
            </w:r>
          </w:p>
        </w:tc>
        <w:tc>
          <w:tcPr>
            <w:tcW w:w="5130" w:type="dxa"/>
            <w:shd w:val="clear" w:color="auto" w:fill="CFFBFD"/>
          </w:tcPr>
          <w:p w14:paraId="0CC33C1A" w14:textId="77777777" w:rsidR="00074791" w:rsidRPr="000A6B06" w:rsidRDefault="00074791" w:rsidP="00074791">
            <w:pPr>
              <w:pStyle w:val="ListParagraph"/>
              <w:numPr>
                <w:ilvl w:val="0"/>
                <w:numId w:val="21"/>
              </w:numPr>
              <w:ind w:left="410"/>
              <w:rPr>
                <w:rFonts w:ascii="Arial" w:hAnsi="Arial" w:cs="Arial"/>
              </w:rPr>
            </w:pPr>
            <w:r w:rsidRPr="000A6B06">
              <w:rPr>
                <w:rFonts w:ascii="Arial" w:hAnsi="Arial" w:cs="Arial"/>
              </w:rPr>
              <w:t>Develop empathy for other people in the world</w:t>
            </w:r>
          </w:p>
          <w:p w14:paraId="245F96E0" w14:textId="77777777" w:rsidR="00074791" w:rsidRPr="000A6B06" w:rsidRDefault="00074791" w:rsidP="00074791">
            <w:pPr>
              <w:pStyle w:val="ListParagraph"/>
              <w:numPr>
                <w:ilvl w:val="0"/>
                <w:numId w:val="21"/>
              </w:numPr>
              <w:ind w:left="410"/>
              <w:rPr>
                <w:rFonts w:ascii="Arial" w:hAnsi="Arial" w:cs="Arial"/>
              </w:rPr>
            </w:pPr>
            <w:r w:rsidRPr="000A6B06">
              <w:rPr>
                <w:rFonts w:ascii="Arial" w:hAnsi="Arial" w:cs="Arial"/>
              </w:rPr>
              <w:t>Understand mental wellbeing</w:t>
            </w:r>
          </w:p>
          <w:p w14:paraId="5910C4B4" w14:textId="77777777" w:rsidR="00074791" w:rsidRPr="000A6B06" w:rsidRDefault="00074791" w:rsidP="00074791">
            <w:pPr>
              <w:pStyle w:val="ListParagraph"/>
              <w:numPr>
                <w:ilvl w:val="0"/>
                <w:numId w:val="21"/>
              </w:numPr>
              <w:ind w:left="410"/>
              <w:rPr>
                <w:rFonts w:ascii="Arial" w:hAnsi="Arial" w:cs="Arial"/>
              </w:rPr>
            </w:pPr>
            <w:r w:rsidRPr="000A6B06">
              <w:rPr>
                <w:rFonts w:ascii="Arial" w:hAnsi="Arial" w:cs="Arial"/>
              </w:rPr>
              <w:t>Resolve conflicts</w:t>
            </w:r>
          </w:p>
          <w:p w14:paraId="1095AC55" w14:textId="77777777" w:rsidR="00074791" w:rsidRPr="000A6B06" w:rsidRDefault="00074791" w:rsidP="00074791">
            <w:pPr>
              <w:pStyle w:val="ListParagraph"/>
              <w:numPr>
                <w:ilvl w:val="0"/>
                <w:numId w:val="21"/>
              </w:numPr>
              <w:ind w:left="410"/>
              <w:rPr>
                <w:rFonts w:ascii="Arial" w:hAnsi="Arial" w:cs="Arial"/>
              </w:rPr>
            </w:pPr>
            <w:r w:rsidRPr="000A6B06">
              <w:rPr>
                <w:rFonts w:ascii="Arial" w:hAnsi="Arial" w:cs="Arial"/>
              </w:rPr>
              <w:t>Understand the causes of our emotions</w:t>
            </w:r>
          </w:p>
          <w:p w14:paraId="7D587C94" w14:textId="77777777" w:rsidR="00074791" w:rsidRPr="000A6B06" w:rsidRDefault="00074791" w:rsidP="00074791">
            <w:pPr>
              <w:pStyle w:val="ListParagraph"/>
              <w:numPr>
                <w:ilvl w:val="0"/>
                <w:numId w:val="21"/>
              </w:numPr>
              <w:ind w:left="410"/>
              <w:rPr>
                <w:rFonts w:ascii="Arial" w:hAnsi="Arial" w:cs="Arial"/>
              </w:rPr>
            </w:pPr>
            <w:r w:rsidRPr="000A6B06">
              <w:rPr>
                <w:rFonts w:ascii="Arial" w:hAnsi="Arial" w:cs="Arial"/>
              </w:rPr>
              <w:t xml:space="preserve">Explore self-identity </w:t>
            </w:r>
          </w:p>
        </w:tc>
      </w:tr>
    </w:tbl>
    <w:p w14:paraId="30D7AA69" w14:textId="77777777" w:rsidR="00074791" w:rsidRPr="000A6B06" w:rsidRDefault="00074791" w:rsidP="00074791">
      <w:pPr>
        <w:rPr>
          <w:rFonts w:ascii="Arial" w:hAnsi="Arial" w:cs="Arial"/>
        </w:rPr>
      </w:pPr>
      <w:r w:rsidRPr="000A6B06">
        <w:rPr>
          <w:rFonts w:ascii="Arial" w:hAnsi="Arial" w:cs="Arial"/>
        </w:rPr>
        <w:br w:type="page"/>
      </w:r>
    </w:p>
    <w:tbl>
      <w:tblPr>
        <w:tblStyle w:val="TableGrid"/>
        <w:tblW w:w="0" w:type="auto"/>
        <w:tblLook w:val="04A0" w:firstRow="1" w:lastRow="0" w:firstColumn="1" w:lastColumn="0" w:noHBand="0" w:noVBand="1"/>
      </w:tblPr>
      <w:tblGrid>
        <w:gridCol w:w="2941"/>
        <w:gridCol w:w="3119"/>
        <w:gridCol w:w="3262"/>
      </w:tblGrid>
      <w:tr w:rsidR="00074791" w:rsidRPr="000A6B06" w14:paraId="1CDA7EBF" w14:textId="77777777" w:rsidTr="006D7675">
        <w:tc>
          <w:tcPr>
            <w:tcW w:w="15388" w:type="dxa"/>
            <w:gridSpan w:val="3"/>
            <w:shd w:val="clear" w:color="auto" w:fill="09DCE7"/>
          </w:tcPr>
          <w:p w14:paraId="692F2010" w14:textId="77777777" w:rsidR="00074791" w:rsidRPr="000A6B06" w:rsidRDefault="00074791" w:rsidP="006D7675">
            <w:pPr>
              <w:jc w:val="center"/>
              <w:rPr>
                <w:rFonts w:ascii="Arial" w:eastAsia="Candara" w:hAnsi="Arial" w:cs="Arial"/>
                <w:b/>
                <w:color w:val="000000"/>
              </w:rPr>
            </w:pPr>
            <w:r w:rsidRPr="000A6B06">
              <w:rPr>
                <w:rFonts w:ascii="Arial" w:hAnsi="Arial" w:cs="Arial"/>
              </w:rPr>
              <w:lastRenderedPageBreak/>
              <w:br w:type="page"/>
            </w:r>
            <w:r w:rsidRPr="000A6B06">
              <w:rPr>
                <w:rFonts w:ascii="Arial" w:eastAsia="Candara" w:hAnsi="Arial" w:cs="Arial"/>
                <w:b/>
                <w:color w:val="000000"/>
              </w:rPr>
              <w:t>Intent 5</w:t>
            </w:r>
          </w:p>
          <w:p w14:paraId="72658FE1" w14:textId="77777777" w:rsidR="00074791" w:rsidRPr="000A6B06" w:rsidRDefault="00074791" w:rsidP="006D7675">
            <w:pPr>
              <w:jc w:val="center"/>
              <w:rPr>
                <w:rFonts w:ascii="Arial" w:hAnsi="Arial" w:cs="Arial"/>
              </w:rPr>
            </w:pPr>
            <w:r w:rsidRPr="000A6B06">
              <w:rPr>
                <w:rFonts w:ascii="Arial" w:hAnsi="Arial" w:cs="Arial"/>
                <w:color w:val="3B3838" w:themeColor="background2" w:themeShade="40"/>
                <w:sz w:val="20"/>
              </w:rPr>
              <w:t>Learn how to stay physically healthy through diet, exercise and hygiene and identify and manage potential dangers and risks.</w:t>
            </w:r>
          </w:p>
        </w:tc>
      </w:tr>
      <w:tr w:rsidR="00074791" w:rsidRPr="000A6B06" w14:paraId="7A83931A" w14:textId="77777777" w:rsidTr="006D7675">
        <w:tc>
          <w:tcPr>
            <w:tcW w:w="5129" w:type="dxa"/>
            <w:shd w:val="clear" w:color="auto" w:fill="09DCE7"/>
          </w:tcPr>
          <w:p w14:paraId="50C7C8D1" w14:textId="77777777" w:rsidR="00074791" w:rsidRPr="000A6B06" w:rsidRDefault="00074791" w:rsidP="006D7675">
            <w:pPr>
              <w:jc w:val="center"/>
              <w:rPr>
                <w:rFonts w:ascii="Arial" w:hAnsi="Arial" w:cs="Arial"/>
              </w:rPr>
            </w:pPr>
            <w:r w:rsidRPr="000A6B06">
              <w:rPr>
                <w:rFonts w:ascii="Arial" w:hAnsi="Arial" w:cs="Arial"/>
              </w:rPr>
              <w:t>Year 1/2</w:t>
            </w:r>
          </w:p>
        </w:tc>
        <w:tc>
          <w:tcPr>
            <w:tcW w:w="5129" w:type="dxa"/>
            <w:shd w:val="clear" w:color="auto" w:fill="09DCE7"/>
          </w:tcPr>
          <w:p w14:paraId="1CD7666C" w14:textId="77777777" w:rsidR="00074791" w:rsidRPr="000A6B06" w:rsidRDefault="00074791" w:rsidP="006D7675">
            <w:pPr>
              <w:jc w:val="center"/>
              <w:rPr>
                <w:rFonts w:ascii="Arial" w:hAnsi="Arial" w:cs="Arial"/>
              </w:rPr>
            </w:pPr>
            <w:r w:rsidRPr="000A6B06">
              <w:rPr>
                <w:rFonts w:ascii="Arial" w:hAnsi="Arial" w:cs="Arial"/>
              </w:rPr>
              <w:t>Year 3/4</w:t>
            </w:r>
          </w:p>
        </w:tc>
        <w:tc>
          <w:tcPr>
            <w:tcW w:w="5130" w:type="dxa"/>
            <w:shd w:val="clear" w:color="auto" w:fill="09DCE7"/>
          </w:tcPr>
          <w:p w14:paraId="4D161270" w14:textId="77777777" w:rsidR="00074791" w:rsidRPr="000A6B06" w:rsidRDefault="00074791" w:rsidP="006D7675">
            <w:pPr>
              <w:jc w:val="center"/>
              <w:rPr>
                <w:rFonts w:ascii="Arial" w:hAnsi="Arial" w:cs="Arial"/>
              </w:rPr>
            </w:pPr>
            <w:r w:rsidRPr="000A6B06">
              <w:rPr>
                <w:rFonts w:ascii="Arial" w:hAnsi="Arial" w:cs="Arial"/>
              </w:rPr>
              <w:t>Year 5/6</w:t>
            </w:r>
          </w:p>
        </w:tc>
      </w:tr>
      <w:tr w:rsidR="00074791" w:rsidRPr="000A6B06" w14:paraId="0C00C783" w14:textId="77777777" w:rsidTr="006D7675">
        <w:tc>
          <w:tcPr>
            <w:tcW w:w="5129" w:type="dxa"/>
            <w:shd w:val="clear" w:color="auto" w:fill="CFFBFD"/>
          </w:tcPr>
          <w:p w14:paraId="65DE8C37" w14:textId="77777777" w:rsidR="00074791" w:rsidRPr="000A6B06" w:rsidRDefault="00074791" w:rsidP="00074791">
            <w:pPr>
              <w:pStyle w:val="ListParagraph"/>
              <w:numPr>
                <w:ilvl w:val="0"/>
                <w:numId w:val="25"/>
              </w:numPr>
              <w:pBdr>
                <w:top w:val="nil"/>
                <w:left w:val="nil"/>
                <w:bottom w:val="nil"/>
                <w:right w:val="nil"/>
                <w:between w:val="nil"/>
              </w:pBdr>
              <w:ind w:left="450" w:hanging="425"/>
              <w:rPr>
                <w:rFonts w:ascii="Arial" w:hAnsi="Arial" w:cs="Arial"/>
              </w:rPr>
            </w:pPr>
            <w:r w:rsidRPr="000A6B06">
              <w:rPr>
                <w:rFonts w:ascii="Arial" w:hAnsi="Arial" w:cs="Arial"/>
              </w:rPr>
              <w:t>Learn how to exercise</w:t>
            </w:r>
          </w:p>
          <w:p w14:paraId="29195C7F" w14:textId="77777777" w:rsidR="00074791" w:rsidRPr="000A6B06" w:rsidRDefault="00074791" w:rsidP="00074791">
            <w:pPr>
              <w:pStyle w:val="ListParagraph"/>
              <w:numPr>
                <w:ilvl w:val="0"/>
                <w:numId w:val="25"/>
              </w:numPr>
              <w:pBdr>
                <w:top w:val="nil"/>
                <w:left w:val="nil"/>
                <w:bottom w:val="nil"/>
                <w:right w:val="nil"/>
                <w:between w:val="nil"/>
              </w:pBdr>
              <w:ind w:left="450" w:hanging="425"/>
              <w:rPr>
                <w:rFonts w:ascii="Arial" w:hAnsi="Arial" w:cs="Arial"/>
              </w:rPr>
            </w:pPr>
            <w:r w:rsidRPr="000A6B06">
              <w:rPr>
                <w:rFonts w:ascii="Arial" w:hAnsi="Arial" w:cs="Arial"/>
              </w:rPr>
              <w:t>Identify healthy foods</w:t>
            </w:r>
          </w:p>
          <w:p w14:paraId="17F337FF" w14:textId="77777777" w:rsidR="00074791" w:rsidRPr="000A6B06" w:rsidRDefault="00074791" w:rsidP="00074791">
            <w:pPr>
              <w:pStyle w:val="ListParagraph"/>
              <w:numPr>
                <w:ilvl w:val="0"/>
                <w:numId w:val="25"/>
              </w:numPr>
              <w:pBdr>
                <w:top w:val="nil"/>
                <w:left w:val="nil"/>
                <w:bottom w:val="nil"/>
                <w:right w:val="nil"/>
                <w:between w:val="nil"/>
              </w:pBdr>
              <w:ind w:left="450" w:hanging="425"/>
              <w:rPr>
                <w:rFonts w:ascii="Arial" w:hAnsi="Arial" w:cs="Arial"/>
              </w:rPr>
            </w:pPr>
            <w:r w:rsidRPr="000A6B06">
              <w:rPr>
                <w:rFonts w:ascii="Arial" w:hAnsi="Arial" w:cs="Arial"/>
              </w:rPr>
              <w:t>Learn how to keep clean</w:t>
            </w:r>
          </w:p>
          <w:p w14:paraId="5526A67C" w14:textId="77777777" w:rsidR="00074791" w:rsidRPr="000A6B06" w:rsidRDefault="00074791" w:rsidP="00074791">
            <w:pPr>
              <w:pStyle w:val="ListParagraph"/>
              <w:numPr>
                <w:ilvl w:val="0"/>
                <w:numId w:val="25"/>
              </w:numPr>
              <w:pBdr>
                <w:top w:val="nil"/>
                <w:left w:val="nil"/>
                <w:bottom w:val="nil"/>
                <w:right w:val="nil"/>
                <w:between w:val="nil"/>
              </w:pBdr>
              <w:ind w:left="450" w:hanging="425"/>
              <w:rPr>
                <w:rFonts w:ascii="Arial" w:hAnsi="Arial" w:cs="Arial"/>
              </w:rPr>
            </w:pPr>
            <w:r w:rsidRPr="000A6B06">
              <w:rPr>
                <w:rFonts w:ascii="Arial" w:hAnsi="Arial" w:cs="Arial"/>
              </w:rPr>
              <w:t>Identify and avoid dangers</w:t>
            </w:r>
          </w:p>
        </w:tc>
        <w:tc>
          <w:tcPr>
            <w:tcW w:w="5129" w:type="dxa"/>
            <w:shd w:val="clear" w:color="auto" w:fill="CFFBFD"/>
          </w:tcPr>
          <w:p w14:paraId="073B5326" w14:textId="77777777" w:rsidR="00074791" w:rsidRPr="000A6B06" w:rsidRDefault="00074791" w:rsidP="00074791">
            <w:pPr>
              <w:pStyle w:val="ListParagraph"/>
              <w:numPr>
                <w:ilvl w:val="0"/>
                <w:numId w:val="24"/>
              </w:numPr>
              <w:ind w:left="430"/>
              <w:rPr>
                <w:rFonts w:ascii="Arial" w:hAnsi="Arial" w:cs="Arial"/>
              </w:rPr>
            </w:pPr>
            <w:r w:rsidRPr="000A6B06">
              <w:rPr>
                <w:rFonts w:ascii="Arial" w:hAnsi="Arial" w:cs="Arial"/>
              </w:rPr>
              <w:t>Appreciate the importance of exercise</w:t>
            </w:r>
          </w:p>
          <w:p w14:paraId="37421A5E" w14:textId="77777777" w:rsidR="00074791" w:rsidRPr="000A6B06" w:rsidRDefault="00074791" w:rsidP="00074791">
            <w:pPr>
              <w:pStyle w:val="ListParagraph"/>
              <w:numPr>
                <w:ilvl w:val="0"/>
                <w:numId w:val="24"/>
              </w:numPr>
              <w:ind w:left="430"/>
              <w:rPr>
                <w:rFonts w:ascii="Arial" w:hAnsi="Arial" w:cs="Arial"/>
              </w:rPr>
            </w:pPr>
            <w:r w:rsidRPr="000A6B06">
              <w:rPr>
                <w:rFonts w:ascii="Arial" w:hAnsi="Arial" w:cs="Arial"/>
              </w:rPr>
              <w:t>Appreciate the importance of a healthy diet</w:t>
            </w:r>
          </w:p>
          <w:p w14:paraId="26D1A05A" w14:textId="77777777" w:rsidR="00074791" w:rsidRPr="000A6B06" w:rsidRDefault="00074791" w:rsidP="00074791">
            <w:pPr>
              <w:pStyle w:val="ListParagraph"/>
              <w:numPr>
                <w:ilvl w:val="0"/>
                <w:numId w:val="24"/>
              </w:numPr>
              <w:ind w:left="430"/>
              <w:rPr>
                <w:rFonts w:ascii="Arial" w:hAnsi="Arial" w:cs="Arial"/>
              </w:rPr>
            </w:pPr>
            <w:r w:rsidRPr="000A6B06">
              <w:rPr>
                <w:rFonts w:ascii="Arial" w:hAnsi="Arial" w:cs="Arial"/>
              </w:rPr>
              <w:t>Understand issues relating to hygiene and illness</w:t>
            </w:r>
          </w:p>
        </w:tc>
        <w:tc>
          <w:tcPr>
            <w:tcW w:w="5130" w:type="dxa"/>
            <w:shd w:val="clear" w:color="auto" w:fill="CFFBFD"/>
          </w:tcPr>
          <w:p w14:paraId="3A4226A3" w14:textId="77777777" w:rsidR="00074791" w:rsidRPr="000A6B06" w:rsidRDefault="00074791" w:rsidP="00074791">
            <w:pPr>
              <w:pStyle w:val="ListParagraph"/>
              <w:numPr>
                <w:ilvl w:val="0"/>
                <w:numId w:val="20"/>
              </w:numPr>
              <w:ind w:left="410" w:hanging="410"/>
              <w:rPr>
                <w:rFonts w:ascii="Arial" w:hAnsi="Arial" w:cs="Arial"/>
              </w:rPr>
            </w:pPr>
            <w:r w:rsidRPr="000A6B06">
              <w:rPr>
                <w:rFonts w:ascii="Arial" w:hAnsi="Arial" w:cs="Arial"/>
              </w:rPr>
              <w:t>Critique beauty standards and expectations and the effect these have on mental health</w:t>
            </w:r>
          </w:p>
          <w:p w14:paraId="3E36F5F6" w14:textId="77777777" w:rsidR="00074791" w:rsidRPr="000A6B06" w:rsidRDefault="00074791" w:rsidP="00074791">
            <w:pPr>
              <w:pStyle w:val="ListParagraph"/>
              <w:numPr>
                <w:ilvl w:val="0"/>
                <w:numId w:val="20"/>
              </w:numPr>
              <w:ind w:left="410" w:hanging="410"/>
              <w:rPr>
                <w:rFonts w:ascii="Arial" w:hAnsi="Arial" w:cs="Arial"/>
              </w:rPr>
            </w:pPr>
            <w:r w:rsidRPr="000A6B06">
              <w:rPr>
                <w:rFonts w:ascii="Arial" w:hAnsi="Arial" w:cs="Arial"/>
              </w:rPr>
              <w:t>Understand that we need to balance long term happiness with short term enjoyment</w:t>
            </w:r>
          </w:p>
          <w:p w14:paraId="0448FB0D" w14:textId="77777777" w:rsidR="00074791" w:rsidRPr="000A6B06" w:rsidRDefault="00074791" w:rsidP="00074791">
            <w:pPr>
              <w:pStyle w:val="ListParagraph"/>
              <w:numPr>
                <w:ilvl w:val="0"/>
                <w:numId w:val="20"/>
              </w:numPr>
              <w:ind w:left="410" w:hanging="410"/>
              <w:rPr>
                <w:rFonts w:ascii="Arial" w:hAnsi="Arial" w:cs="Arial"/>
              </w:rPr>
            </w:pPr>
            <w:r w:rsidRPr="000A6B06">
              <w:rPr>
                <w:rFonts w:ascii="Arial" w:hAnsi="Arial" w:cs="Arial"/>
              </w:rPr>
              <w:t>Have a thorough understanding of diet and exercise</w:t>
            </w:r>
          </w:p>
          <w:p w14:paraId="2D421932" w14:textId="77777777" w:rsidR="00074791" w:rsidRPr="000A6B06" w:rsidRDefault="00074791" w:rsidP="00074791">
            <w:pPr>
              <w:pStyle w:val="ListParagraph"/>
              <w:numPr>
                <w:ilvl w:val="0"/>
                <w:numId w:val="20"/>
              </w:numPr>
              <w:ind w:left="410" w:hanging="410"/>
              <w:rPr>
                <w:rFonts w:ascii="Arial" w:hAnsi="Arial" w:cs="Arial"/>
              </w:rPr>
            </w:pPr>
            <w:r w:rsidRPr="000A6B06">
              <w:rPr>
                <w:rFonts w:ascii="Arial" w:hAnsi="Arial" w:cs="Arial"/>
              </w:rPr>
              <w:t>Appreciate the significance to health of hygiene and illness</w:t>
            </w:r>
          </w:p>
          <w:p w14:paraId="5F05BCEA" w14:textId="77777777" w:rsidR="00074791" w:rsidRPr="000A6B06" w:rsidRDefault="00074791" w:rsidP="00074791">
            <w:pPr>
              <w:pStyle w:val="ListParagraph"/>
              <w:numPr>
                <w:ilvl w:val="0"/>
                <w:numId w:val="20"/>
              </w:numPr>
              <w:ind w:left="410" w:hanging="410"/>
              <w:rPr>
                <w:rFonts w:ascii="Arial" w:hAnsi="Arial" w:cs="Arial"/>
              </w:rPr>
            </w:pPr>
            <w:r w:rsidRPr="000A6B06">
              <w:rPr>
                <w:rFonts w:ascii="Arial" w:hAnsi="Arial" w:cs="Arial"/>
              </w:rPr>
              <w:t>Learn about the dangers of drugs, alcohol and tobacco</w:t>
            </w:r>
          </w:p>
          <w:p w14:paraId="0E7528BD" w14:textId="77777777" w:rsidR="00074791" w:rsidRPr="000A6B06" w:rsidRDefault="00074791" w:rsidP="00074791">
            <w:pPr>
              <w:pStyle w:val="ListParagraph"/>
              <w:numPr>
                <w:ilvl w:val="0"/>
                <w:numId w:val="20"/>
              </w:numPr>
              <w:ind w:left="410" w:hanging="410"/>
              <w:rPr>
                <w:rFonts w:ascii="Arial" w:hAnsi="Arial" w:cs="Arial"/>
              </w:rPr>
            </w:pPr>
            <w:r w:rsidRPr="000A6B06">
              <w:rPr>
                <w:rFonts w:ascii="Arial" w:hAnsi="Arial" w:cs="Arial"/>
              </w:rPr>
              <w:t>Learn how to verify health information</w:t>
            </w:r>
          </w:p>
          <w:p w14:paraId="14008262" w14:textId="77777777" w:rsidR="00074791" w:rsidRPr="000A6B06" w:rsidRDefault="00074791" w:rsidP="00074791">
            <w:pPr>
              <w:pStyle w:val="ListParagraph"/>
              <w:numPr>
                <w:ilvl w:val="0"/>
                <w:numId w:val="20"/>
              </w:numPr>
              <w:ind w:left="410" w:hanging="410"/>
              <w:rPr>
                <w:rFonts w:ascii="Arial" w:hAnsi="Arial" w:cs="Arial"/>
              </w:rPr>
            </w:pPr>
            <w:r w:rsidRPr="000A6B06">
              <w:rPr>
                <w:rFonts w:ascii="Arial" w:hAnsi="Arial" w:cs="Arial"/>
              </w:rPr>
              <w:t>Identify and manage hazards and risks</w:t>
            </w:r>
          </w:p>
          <w:p w14:paraId="3AC5DAAD" w14:textId="77777777" w:rsidR="00074791" w:rsidRPr="000A6B06" w:rsidRDefault="00074791" w:rsidP="00074791">
            <w:pPr>
              <w:pStyle w:val="ListParagraph"/>
              <w:numPr>
                <w:ilvl w:val="0"/>
                <w:numId w:val="20"/>
              </w:numPr>
              <w:ind w:left="410" w:hanging="410"/>
              <w:rPr>
                <w:rFonts w:ascii="Arial" w:hAnsi="Arial" w:cs="Arial"/>
              </w:rPr>
            </w:pPr>
            <w:r w:rsidRPr="000A6B06">
              <w:rPr>
                <w:rFonts w:ascii="Arial" w:hAnsi="Arial" w:cs="Arial"/>
              </w:rPr>
              <w:t>Learn key life-saving skills</w:t>
            </w:r>
          </w:p>
        </w:tc>
      </w:tr>
      <w:tr w:rsidR="00074791" w:rsidRPr="000A6B06" w14:paraId="109BF804" w14:textId="77777777" w:rsidTr="006D7675">
        <w:tc>
          <w:tcPr>
            <w:tcW w:w="15388" w:type="dxa"/>
            <w:gridSpan w:val="3"/>
            <w:shd w:val="clear" w:color="auto" w:fill="09DCE7"/>
          </w:tcPr>
          <w:p w14:paraId="14263C34" w14:textId="77777777" w:rsidR="00074791" w:rsidRPr="000A6B06" w:rsidRDefault="00074791" w:rsidP="006D7675">
            <w:pPr>
              <w:jc w:val="center"/>
              <w:rPr>
                <w:rFonts w:ascii="Arial" w:eastAsia="Candara" w:hAnsi="Arial" w:cs="Arial"/>
                <w:b/>
                <w:color w:val="000000"/>
              </w:rPr>
            </w:pPr>
            <w:r w:rsidRPr="000A6B06">
              <w:rPr>
                <w:rFonts w:ascii="Arial" w:eastAsia="Candara" w:hAnsi="Arial" w:cs="Arial"/>
                <w:b/>
                <w:color w:val="000000"/>
              </w:rPr>
              <w:t>Intent 6</w:t>
            </w:r>
          </w:p>
          <w:p w14:paraId="64F2277F" w14:textId="77777777" w:rsidR="00074791" w:rsidRPr="000A6B06" w:rsidRDefault="00074791" w:rsidP="006D7675">
            <w:pPr>
              <w:pStyle w:val="ListParagraph"/>
              <w:ind w:left="410"/>
              <w:jc w:val="center"/>
              <w:rPr>
                <w:rFonts w:ascii="Arial" w:hAnsi="Arial" w:cs="Arial"/>
              </w:rPr>
            </w:pPr>
            <w:r w:rsidRPr="000A6B06">
              <w:rPr>
                <w:rFonts w:ascii="Arial" w:hAnsi="Arial" w:cs="Arial"/>
                <w:color w:val="3B3838" w:themeColor="background2" w:themeShade="40"/>
                <w:sz w:val="20"/>
              </w:rPr>
              <w:t xml:space="preserve">Understand </w:t>
            </w:r>
            <w:r w:rsidRPr="000A6B06">
              <w:rPr>
                <w:rFonts w:ascii="Arial" w:hAnsi="Arial" w:cs="Arial"/>
                <w:b/>
                <w:color w:val="3B3838" w:themeColor="background2" w:themeShade="40"/>
                <w:sz w:val="20"/>
              </w:rPr>
              <w:t xml:space="preserve">how and why they will change physically and emotionally </w:t>
            </w:r>
            <w:r w:rsidRPr="000A6B06">
              <w:rPr>
                <w:rFonts w:ascii="Arial" w:hAnsi="Arial" w:cs="Arial"/>
                <w:color w:val="3B3838" w:themeColor="background2" w:themeShade="40"/>
                <w:sz w:val="20"/>
              </w:rPr>
              <w:t>over time.</w:t>
            </w:r>
          </w:p>
        </w:tc>
      </w:tr>
      <w:tr w:rsidR="00074791" w:rsidRPr="000A6B06" w14:paraId="6C0867EA" w14:textId="77777777" w:rsidTr="006D7675">
        <w:tc>
          <w:tcPr>
            <w:tcW w:w="5129" w:type="dxa"/>
            <w:shd w:val="clear" w:color="auto" w:fill="09DCE7"/>
          </w:tcPr>
          <w:p w14:paraId="19E127E8" w14:textId="77777777" w:rsidR="00074791" w:rsidRPr="000A6B06" w:rsidRDefault="00074791" w:rsidP="006D7675">
            <w:pPr>
              <w:jc w:val="center"/>
              <w:rPr>
                <w:rFonts w:ascii="Arial" w:hAnsi="Arial" w:cs="Arial"/>
              </w:rPr>
            </w:pPr>
            <w:r w:rsidRPr="000A6B06">
              <w:rPr>
                <w:rFonts w:ascii="Arial" w:hAnsi="Arial" w:cs="Arial"/>
              </w:rPr>
              <w:t>Year 1/2</w:t>
            </w:r>
          </w:p>
        </w:tc>
        <w:tc>
          <w:tcPr>
            <w:tcW w:w="5129" w:type="dxa"/>
            <w:shd w:val="clear" w:color="auto" w:fill="09DCE7"/>
          </w:tcPr>
          <w:p w14:paraId="547DA87D" w14:textId="77777777" w:rsidR="00074791" w:rsidRPr="000A6B06" w:rsidRDefault="00074791" w:rsidP="006D7675">
            <w:pPr>
              <w:jc w:val="center"/>
              <w:rPr>
                <w:rFonts w:ascii="Arial" w:hAnsi="Arial" w:cs="Arial"/>
              </w:rPr>
            </w:pPr>
            <w:r w:rsidRPr="000A6B06">
              <w:rPr>
                <w:rFonts w:ascii="Arial" w:hAnsi="Arial" w:cs="Arial"/>
              </w:rPr>
              <w:t>Year 3/4</w:t>
            </w:r>
          </w:p>
        </w:tc>
        <w:tc>
          <w:tcPr>
            <w:tcW w:w="5130" w:type="dxa"/>
            <w:shd w:val="clear" w:color="auto" w:fill="09DCE7"/>
          </w:tcPr>
          <w:p w14:paraId="5DF556BB" w14:textId="77777777" w:rsidR="00074791" w:rsidRPr="000A6B06" w:rsidRDefault="00074791" w:rsidP="006D7675">
            <w:pPr>
              <w:jc w:val="center"/>
              <w:rPr>
                <w:rFonts w:ascii="Arial" w:hAnsi="Arial" w:cs="Arial"/>
              </w:rPr>
            </w:pPr>
            <w:r w:rsidRPr="000A6B06">
              <w:rPr>
                <w:rFonts w:ascii="Arial" w:hAnsi="Arial" w:cs="Arial"/>
              </w:rPr>
              <w:t>Year 5/6</w:t>
            </w:r>
          </w:p>
        </w:tc>
      </w:tr>
      <w:tr w:rsidR="00074791" w:rsidRPr="000A6B06" w14:paraId="4584C229" w14:textId="77777777" w:rsidTr="006D7675">
        <w:tc>
          <w:tcPr>
            <w:tcW w:w="5129" w:type="dxa"/>
            <w:shd w:val="clear" w:color="auto" w:fill="CFFBFD"/>
          </w:tcPr>
          <w:p w14:paraId="1E31D28B" w14:textId="77777777" w:rsidR="00074791" w:rsidRPr="000A6B06" w:rsidRDefault="00074791" w:rsidP="00074791">
            <w:pPr>
              <w:pStyle w:val="ListParagraph"/>
              <w:numPr>
                <w:ilvl w:val="0"/>
                <w:numId w:val="25"/>
              </w:numPr>
              <w:pBdr>
                <w:top w:val="nil"/>
                <w:left w:val="nil"/>
                <w:bottom w:val="nil"/>
                <w:right w:val="nil"/>
                <w:between w:val="nil"/>
              </w:pBdr>
              <w:ind w:left="450" w:hanging="425"/>
              <w:rPr>
                <w:rFonts w:ascii="Arial" w:hAnsi="Arial" w:cs="Arial"/>
              </w:rPr>
            </w:pPr>
            <w:r w:rsidRPr="000A6B06">
              <w:rPr>
                <w:rFonts w:ascii="Arial" w:hAnsi="Arial" w:cs="Arial"/>
              </w:rPr>
              <w:t>Learn how our bodies change over time (Linked to science)</w:t>
            </w:r>
          </w:p>
        </w:tc>
        <w:tc>
          <w:tcPr>
            <w:tcW w:w="5129" w:type="dxa"/>
            <w:shd w:val="clear" w:color="auto" w:fill="CFFBFD"/>
          </w:tcPr>
          <w:p w14:paraId="50660B71" w14:textId="77777777" w:rsidR="00074791" w:rsidRPr="000A6B06" w:rsidRDefault="00074791" w:rsidP="00074791">
            <w:pPr>
              <w:pStyle w:val="ListParagraph"/>
              <w:numPr>
                <w:ilvl w:val="0"/>
                <w:numId w:val="24"/>
              </w:numPr>
              <w:ind w:left="430"/>
              <w:rPr>
                <w:rFonts w:ascii="Arial" w:hAnsi="Arial" w:cs="Arial"/>
              </w:rPr>
            </w:pPr>
            <w:r w:rsidRPr="000A6B06">
              <w:rPr>
                <w:rFonts w:ascii="Arial" w:hAnsi="Arial" w:cs="Arial"/>
              </w:rPr>
              <w:t>Be able to access information about periods should they need to</w:t>
            </w:r>
          </w:p>
        </w:tc>
        <w:tc>
          <w:tcPr>
            <w:tcW w:w="5130" w:type="dxa"/>
            <w:shd w:val="clear" w:color="auto" w:fill="CFFBFD"/>
          </w:tcPr>
          <w:p w14:paraId="72022C3C" w14:textId="77777777" w:rsidR="00074791" w:rsidRPr="000A6B06" w:rsidRDefault="00074791" w:rsidP="006D7675">
            <w:pPr>
              <w:pStyle w:val="ListParagraph"/>
              <w:ind w:left="410"/>
              <w:rPr>
                <w:rFonts w:ascii="Arial" w:hAnsi="Arial" w:cs="Arial"/>
                <w:b/>
              </w:rPr>
            </w:pPr>
            <w:r w:rsidRPr="000A6B06">
              <w:rPr>
                <w:rFonts w:ascii="Arial" w:hAnsi="Arial" w:cs="Arial"/>
                <w:b/>
              </w:rPr>
              <w:t>Puberty</w:t>
            </w:r>
          </w:p>
          <w:p w14:paraId="60F1E314" w14:textId="77777777" w:rsidR="00074791" w:rsidRPr="000A6B06" w:rsidRDefault="00074791" w:rsidP="00074791">
            <w:pPr>
              <w:pStyle w:val="ListParagraph"/>
              <w:numPr>
                <w:ilvl w:val="0"/>
                <w:numId w:val="20"/>
              </w:numPr>
              <w:ind w:left="410" w:hanging="410"/>
              <w:rPr>
                <w:rFonts w:ascii="Arial" w:hAnsi="Arial" w:cs="Arial"/>
              </w:rPr>
            </w:pPr>
            <w:r w:rsidRPr="000A6B06">
              <w:rPr>
                <w:rFonts w:ascii="Arial" w:hAnsi="Arial" w:cs="Arial"/>
              </w:rPr>
              <w:t>Understand physical changes including identifying body parts</w:t>
            </w:r>
          </w:p>
          <w:p w14:paraId="241BCEE7" w14:textId="77777777" w:rsidR="00074791" w:rsidRPr="000A6B06" w:rsidRDefault="00074791" w:rsidP="00074791">
            <w:pPr>
              <w:pStyle w:val="ListParagraph"/>
              <w:numPr>
                <w:ilvl w:val="0"/>
                <w:numId w:val="20"/>
              </w:numPr>
              <w:ind w:left="410" w:hanging="410"/>
              <w:rPr>
                <w:rFonts w:ascii="Arial" w:hAnsi="Arial" w:cs="Arial"/>
              </w:rPr>
            </w:pPr>
            <w:r w:rsidRPr="000A6B06">
              <w:rPr>
                <w:rFonts w:ascii="Arial" w:hAnsi="Arial" w:cs="Arial"/>
              </w:rPr>
              <w:t>Understand emotional changes</w:t>
            </w:r>
          </w:p>
          <w:p w14:paraId="4832EFA3" w14:textId="77777777" w:rsidR="00074791" w:rsidRPr="000A6B06" w:rsidRDefault="00074791" w:rsidP="00074791">
            <w:pPr>
              <w:pStyle w:val="ListParagraph"/>
              <w:numPr>
                <w:ilvl w:val="0"/>
                <w:numId w:val="20"/>
              </w:numPr>
              <w:ind w:left="410" w:hanging="410"/>
              <w:rPr>
                <w:rFonts w:ascii="Arial" w:hAnsi="Arial" w:cs="Arial"/>
              </w:rPr>
            </w:pPr>
            <w:r w:rsidRPr="000A6B06">
              <w:rPr>
                <w:rFonts w:ascii="Arial" w:hAnsi="Arial" w:cs="Arial"/>
              </w:rPr>
              <w:t xml:space="preserve">Understand the importance of hygiene during puberty </w:t>
            </w:r>
          </w:p>
          <w:p w14:paraId="671BD3A7" w14:textId="77777777" w:rsidR="00074791" w:rsidRPr="000A6B06" w:rsidRDefault="00074791" w:rsidP="00074791">
            <w:pPr>
              <w:pStyle w:val="ListParagraph"/>
              <w:numPr>
                <w:ilvl w:val="0"/>
                <w:numId w:val="20"/>
              </w:numPr>
              <w:ind w:left="410" w:hanging="410"/>
              <w:rPr>
                <w:rFonts w:ascii="Arial" w:hAnsi="Arial" w:cs="Arial"/>
              </w:rPr>
            </w:pPr>
            <w:r w:rsidRPr="000A6B06">
              <w:rPr>
                <w:rFonts w:ascii="Arial" w:hAnsi="Arial" w:cs="Arial"/>
              </w:rPr>
              <w:t>Understand the process of menstruation</w:t>
            </w:r>
          </w:p>
          <w:p w14:paraId="630948E9" w14:textId="77777777" w:rsidR="00074791" w:rsidRPr="000A6B06" w:rsidRDefault="00074791" w:rsidP="006D7675">
            <w:pPr>
              <w:pStyle w:val="ListParagraph"/>
              <w:ind w:left="410"/>
              <w:rPr>
                <w:rFonts w:ascii="Arial" w:hAnsi="Arial" w:cs="Arial"/>
                <w:b/>
              </w:rPr>
            </w:pPr>
            <w:r w:rsidRPr="000A6B06">
              <w:rPr>
                <w:rFonts w:ascii="Arial" w:hAnsi="Arial" w:cs="Arial"/>
                <w:b/>
              </w:rPr>
              <w:t>Optional</w:t>
            </w:r>
          </w:p>
          <w:p w14:paraId="69339713" w14:textId="77777777" w:rsidR="00074791" w:rsidRPr="000A6B06" w:rsidRDefault="00074791" w:rsidP="00074791">
            <w:pPr>
              <w:pStyle w:val="ListParagraph"/>
              <w:numPr>
                <w:ilvl w:val="0"/>
                <w:numId w:val="20"/>
              </w:numPr>
              <w:ind w:left="402"/>
              <w:rPr>
                <w:rFonts w:ascii="Arial" w:hAnsi="Arial" w:cs="Arial"/>
              </w:rPr>
            </w:pPr>
            <w:r w:rsidRPr="000A6B06">
              <w:rPr>
                <w:rFonts w:ascii="Arial" w:hAnsi="Arial" w:cs="Arial"/>
              </w:rPr>
              <w:t>Learn how sexual reproduction can lead to childbirth</w:t>
            </w:r>
          </w:p>
        </w:tc>
      </w:tr>
    </w:tbl>
    <w:p w14:paraId="7196D064" w14:textId="77777777" w:rsidR="00074791" w:rsidRPr="000A6B06" w:rsidRDefault="00074791" w:rsidP="00074791">
      <w:pPr>
        <w:spacing w:after="0" w:line="240" w:lineRule="auto"/>
        <w:rPr>
          <w:rFonts w:ascii="Arial" w:hAnsi="Arial" w:cs="Arial"/>
        </w:rPr>
      </w:pPr>
    </w:p>
    <w:p w14:paraId="34FF1C98" w14:textId="77777777" w:rsidR="00074791" w:rsidRDefault="00074791" w:rsidP="00074791">
      <w:pPr>
        <w:rPr>
          <w:rFonts w:ascii="Arial" w:hAnsi="Arial" w:cs="Arial"/>
          <w:sz w:val="24"/>
          <w:szCs w:val="24"/>
        </w:rPr>
      </w:pPr>
    </w:p>
    <w:p w14:paraId="6D072C0D" w14:textId="77777777" w:rsidR="00074791" w:rsidRDefault="00074791" w:rsidP="00074791">
      <w:pPr>
        <w:rPr>
          <w:rFonts w:ascii="Arial" w:hAnsi="Arial" w:cs="Arial"/>
          <w:sz w:val="24"/>
          <w:szCs w:val="24"/>
        </w:rPr>
      </w:pPr>
    </w:p>
    <w:p w14:paraId="48A21919" w14:textId="77777777" w:rsidR="00074791" w:rsidRDefault="00074791" w:rsidP="00074791">
      <w:pPr>
        <w:rPr>
          <w:rFonts w:ascii="Arial" w:hAnsi="Arial" w:cs="Arial"/>
          <w:sz w:val="24"/>
          <w:szCs w:val="24"/>
        </w:rPr>
      </w:pPr>
    </w:p>
    <w:p w14:paraId="6BD18F9B" w14:textId="77777777" w:rsidR="00074791" w:rsidRDefault="00074791" w:rsidP="00074791">
      <w:pPr>
        <w:rPr>
          <w:rFonts w:ascii="Arial" w:hAnsi="Arial" w:cs="Arial"/>
          <w:sz w:val="24"/>
          <w:szCs w:val="24"/>
        </w:rPr>
      </w:pPr>
    </w:p>
    <w:p w14:paraId="238601FE" w14:textId="77777777" w:rsidR="00074791" w:rsidRDefault="00074791" w:rsidP="00074791">
      <w:pPr>
        <w:rPr>
          <w:rFonts w:ascii="Arial" w:hAnsi="Arial" w:cs="Arial"/>
          <w:sz w:val="24"/>
          <w:szCs w:val="24"/>
        </w:rPr>
      </w:pPr>
    </w:p>
    <w:p w14:paraId="0F3CABC7" w14:textId="77777777" w:rsidR="00074791" w:rsidRDefault="00074791" w:rsidP="00074791">
      <w:pPr>
        <w:rPr>
          <w:rFonts w:ascii="Arial" w:hAnsi="Arial" w:cs="Arial"/>
          <w:sz w:val="24"/>
          <w:szCs w:val="24"/>
        </w:rPr>
      </w:pPr>
    </w:p>
    <w:p w14:paraId="188CB388" w14:textId="77777777" w:rsidR="00074791" w:rsidRDefault="00074791" w:rsidP="00074791">
      <w:pPr>
        <w:pStyle w:val="Heading1"/>
        <w:spacing w:before="0" w:line="240" w:lineRule="auto"/>
        <w:ind w:hanging="360"/>
        <w:rPr>
          <w:rFonts w:asciiTheme="minorHAnsi" w:hAnsiTheme="minorHAnsi" w:cstheme="minorHAnsi"/>
          <w:color w:val="4472C4" w:themeColor="accent5"/>
          <w:sz w:val="28"/>
          <w:szCs w:val="24"/>
        </w:rPr>
      </w:pPr>
      <w:r>
        <w:rPr>
          <w:rFonts w:asciiTheme="minorHAnsi" w:hAnsiTheme="minorHAnsi" w:cstheme="minorHAnsi"/>
          <w:color w:val="4472C4" w:themeColor="accent5"/>
          <w:sz w:val="28"/>
          <w:szCs w:val="24"/>
        </w:rPr>
        <w:lastRenderedPageBreak/>
        <w:t>Appendix Three – Parent form: withdrawal from sex Education within RSHE</w:t>
      </w:r>
    </w:p>
    <w:p w14:paraId="5B08B5D1" w14:textId="77777777" w:rsidR="00074791" w:rsidRPr="000A6B06" w:rsidRDefault="00074791" w:rsidP="00074791">
      <w:pPr>
        <w:pStyle w:val="1bodycopy10pt"/>
        <w:rPr>
          <w:rFonts w:cs="Arial"/>
          <w:sz w:val="22"/>
          <w:szCs w:val="22"/>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67"/>
        <w:gridCol w:w="2496"/>
        <w:gridCol w:w="1056"/>
        <w:gridCol w:w="3995"/>
      </w:tblGrid>
      <w:tr w:rsidR="00074791" w:rsidRPr="000A6B06" w14:paraId="7990A136" w14:textId="77777777" w:rsidTr="006D7675">
        <w:trPr>
          <w:cantSplit/>
          <w:tblHeader/>
        </w:trPr>
        <w:tc>
          <w:tcPr>
            <w:tcW w:w="9720"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68B0DC4F" w14:textId="77777777" w:rsidR="00074791" w:rsidRPr="000A6B06" w:rsidRDefault="00074791" w:rsidP="006D7675">
            <w:pPr>
              <w:pStyle w:val="1bodycopy"/>
              <w:spacing w:after="0"/>
              <w:contextualSpacing/>
              <w:rPr>
                <w:rFonts w:cs="Arial"/>
                <w:caps/>
                <w:color w:val="F8F8F8"/>
                <w:sz w:val="22"/>
                <w:szCs w:val="22"/>
              </w:rPr>
            </w:pPr>
            <w:r w:rsidRPr="000A6B06">
              <w:rPr>
                <w:rFonts w:cs="Arial"/>
                <w:caps/>
                <w:sz w:val="22"/>
                <w:szCs w:val="22"/>
              </w:rPr>
              <w:t>To be completed by parents</w:t>
            </w:r>
          </w:p>
        </w:tc>
      </w:tr>
      <w:tr w:rsidR="00074791" w:rsidRPr="000A6B06" w14:paraId="4FEA7E2A" w14:textId="77777777" w:rsidTr="006D7675">
        <w:tc>
          <w:tcPr>
            <w:tcW w:w="1710" w:type="dxa"/>
            <w:shd w:val="clear" w:color="auto" w:fill="auto"/>
            <w:tcMar>
              <w:top w:w="113" w:type="dxa"/>
              <w:bottom w:w="113" w:type="dxa"/>
            </w:tcMar>
          </w:tcPr>
          <w:p w14:paraId="19AB4CF6" w14:textId="77777777" w:rsidR="00074791" w:rsidRPr="000A6B06" w:rsidRDefault="00074791" w:rsidP="006D7675">
            <w:pPr>
              <w:pStyle w:val="7Tablebodycopy"/>
              <w:rPr>
                <w:rFonts w:cs="Arial"/>
                <w:sz w:val="22"/>
                <w:szCs w:val="22"/>
              </w:rPr>
            </w:pPr>
            <w:r w:rsidRPr="000A6B06">
              <w:rPr>
                <w:rFonts w:cs="Arial"/>
                <w:sz w:val="22"/>
                <w:szCs w:val="22"/>
              </w:rPr>
              <w:t>Name of child</w:t>
            </w:r>
          </w:p>
        </w:tc>
        <w:tc>
          <w:tcPr>
            <w:tcW w:w="2670" w:type="dxa"/>
            <w:shd w:val="clear" w:color="auto" w:fill="auto"/>
            <w:tcMar>
              <w:top w:w="113" w:type="dxa"/>
              <w:bottom w:w="113" w:type="dxa"/>
            </w:tcMar>
          </w:tcPr>
          <w:p w14:paraId="16DEB4AB" w14:textId="77777777" w:rsidR="00074791" w:rsidRPr="000A6B06" w:rsidRDefault="00074791" w:rsidP="006D7675">
            <w:pPr>
              <w:pStyle w:val="7Tablebodybulleted"/>
              <w:numPr>
                <w:ilvl w:val="0"/>
                <w:numId w:val="0"/>
              </w:numPr>
              <w:rPr>
                <w:rFonts w:cs="Arial"/>
                <w:sz w:val="22"/>
                <w:szCs w:val="22"/>
              </w:rPr>
            </w:pPr>
          </w:p>
        </w:tc>
        <w:tc>
          <w:tcPr>
            <w:tcW w:w="1056" w:type="dxa"/>
            <w:shd w:val="clear" w:color="auto" w:fill="auto"/>
          </w:tcPr>
          <w:p w14:paraId="4473287E" w14:textId="77777777" w:rsidR="00074791" w:rsidRPr="000A6B06" w:rsidRDefault="00074791" w:rsidP="006D7675">
            <w:pPr>
              <w:pStyle w:val="7Tablebodybulleted"/>
              <w:numPr>
                <w:ilvl w:val="0"/>
                <w:numId w:val="0"/>
              </w:numPr>
              <w:rPr>
                <w:rFonts w:cs="Arial"/>
                <w:sz w:val="22"/>
                <w:szCs w:val="22"/>
              </w:rPr>
            </w:pPr>
            <w:r w:rsidRPr="000A6B06">
              <w:rPr>
                <w:rFonts w:cs="Arial"/>
                <w:sz w:val="22"/>
                <w:szCs w:val="22"/>
              </w:rPr>
              <w:t>Class</w:t>
            </w:r>
          </w:p>
        </w:tc>
        <w:tc>
          <w:tcPr>
            <w:tcW w:w="4284" w:type="dxa"/>
            <w:shd w:val="clear" w:color="auto" w:fill="auto"/>
          </w:tcPr>
          <w:p w14:paraId="0AD9C6F4" w14:textId="77777777" w:rsidR="00074791" w:rsidRPr="000A6B06" w:rsidRDefault="00074791" w:rsidP="006D7675">
            <w:pPr>
              <w:pStyle w:val="7Tablebodybulleted"/>
              <w:numPr>
                <w:ilvl w:val="0"/>
                <w:numId w:val="0"/>
              </w:numPr>
              <w:rPr>
                <w:rFonts w:cs="Arial"/>
                <w:sz w:val="22"/>
                <w:szCs w:val="22"/>
              </w:rPr>
            </w:pPr>
          </w:p>
        </w:tc>
      </w:tr>
      <w:tr w:rsidR="00074791" w:rsidRPr="000A6B06" w14:paraId="3F7F4194" w14:textId="77777777" w:rsidTr="006D7675">
        <w:tc>
          <w:tcPr>
            <w:tcW w:w="1710" w:type="dxa"/>
            <w:shd w:val="clear" w:color="auto" w:fill="auto"/>
            <w:tcMar>
              <w:top w:w="113" w:type="dxa"/>
              <w:bottom w:w="113" w:type="dxa"/>
            </w:tcMar>
          </w:tcPr>
          <w:p w14:paraId="09E7FC21" w14:textId="77777777" w:rsidR="00074791" w:rsidRPr="000A6B06" w:rsidRDefault="00074791" w:rsidP="006D7675">
            <w:pPr>
              <w:pStyle w:val="7Tablebodycopy"/>
              <w:rPr>
                <w:rFonts w:cs="Arial"/>
                <w:sz w:val="22"/>
                <w:szCs w:val="22"/>
              </w:rPr>
            </w:pPr>
            <w:r w:rsidRPr="000A6B06">
              <w:rPr>
                <w:rFonts w:cs="Arial"/>
                <w:sz w:val="22"/>
                <w:szCs w:val="22"/>
              </w:rPr>
              <w:t>Name of parent</w:t>
            </w:r>
          </w:p>
        </w:tc>
        <w:tc>
          <w:tcPr>
            <w:tcW w:w="2670" w:type="dxa"/>
            <w:shd w:val="clear" w:color="auto" w:fill="auto"/>
            <w:tcMar>
              <w:top w:w="113" w:type="dxa"/>
              <w:bottom w:w="113" w:type="dxa"/>
            </w:tcMar>
          </w:tcPr>
          <w:p w14:paraId="4B1F511A" w14:textId="77777777" w:rsidR="00074791" w:rsidRPr="000A6B06" w:rsidRDefault="00074791" w:rsidP="006D7675">
            <w:pPr>
              <w:pStyle w:val="7Tablebodybulleted"/>
              <w:numPr>
                <w:ilvl w:val="0"/>
                <w:numId w:val="0"/>
              </w:numPr>
              <w:rPr>
                <w:rFonts w:cs="Arial"/>
                <w:sz w:val="22"/>
                <w:szCs w:val="22"/>
              </w:rPr>
            </w:pPr>
          </w:p>
        </w:tc>
        <w:tc>
          <w:tcPr>
            <w:tcW w:w="1056" w:type="dxa"/>
            <w:shd w:val="clear" w:color="auto" w:fill="auto"/>
          </w:tcPr>
          <w:p w14:paraId="491072FA" w14:textId="77777777" w:rsidR="00074791" w:rsidRPr="000A6B06" w:rsidRDefault="00074791" w:rsidP="006D7675">
            <w:pPr>
              <w:pStyle w:val="7Tablebodybulleted"/>
              <w:numPr>
                <w:ilvl w:val="0"/>
                <w:numId w:val="0"/>
              </w:numPr>
              <w:rPr>
                <w:rFonts w:cs="Arial"/>
                <w:sz w:val="22"/>
                <w:szCs w:val="22"/>
              </w:rPr>
            </w:pPr>
            <w:r w:rsidRPr="000A6B06">
              <w:rPr>
                <w:rFonts w:cs="Arial"/>
                <w:sz w:val="22"/>
                <w:szCs w:val="22"/>
              </w:rPr>
              <w:t>Date</w:t>
            </w:r>
          </w:p>
        </w:tc>
        <w:tc>
          <w:tcPr>
            <w:tcW w:w="4284" w:type="dxa"/>
            <w:shd w:val="clear" w:color="auto" w:fill="auto"/>
          </w:tcPr>
          <w:p w14:paraId="65F9C3DC" w14:textId="77777777" w:rsidR="00074791" w:rsidRPr="000A6B06" w:rsidRDefault="00074791" w:rsidP="006D7675">
            <w:pPr>
              <w:pStyle w:val="7Tablebodybulleted"/>
              <w:numPr>
                <w:ilvl w:val="0"/>
                <w:numId w:val="0"/>
              </w:numPr>
              <w:rPr>
                <w:rFonts w:cs="Arial"/>
                <w:sz w:val="22"/>
                <w:szCs w:val="22"/>
              </w:rPr>
            </w:pPr>
          </w:p>
        </w:tc>
      </w:tr>
      <w:tr w:rsidR="00074791" w:rsidRPr="000A6B06" w14:paraId="0A0DCB5F" w14:textId="77777777" w:rsidTr="006D7675">
        <w:tc>
          <w:tcPr>
            <w:tcW w:w="9720" w:type="dxa"/>
            <w:gridSpan w:val="4"/>
            <w:shd w:val="clear" w:color="auto" w:fill="auto"/>
            <w:tcMar>
              <w:top w:w="113" w:type="dxa"/>
              <w:bottom w:w="113" w:type="dxa"/>
            </w:tcMar>
          </w:tcPr>
          <w:p w14:paraId="52E38C4F" w14:textId="77777777" w:rsidR="00074791" w:rsidRPr="000A6B06" w:rsidRDefault="00074791" w:rsidP="006D7675">
            <w:pPr>
              <w:pStyle w:val="7Tablebodycopy"/>
              <w:rPr>
                <w:rFonts w:cs="Arial"/>
                <w:sz w:val="22"/>
                <w:szCs w:val="22"/>
              </w:rPr>
            </w:pPr>
            <w:r w:rsidRPr="000A6B06">
              <w:rPr>
                <w:rFonts w:cs="Arial"/>
                <w:sz w:val="22"/>
                <w:szCs w:val="22"/>
              </w:rPr>
              <w:t>Reason for withdrawing from sex education within relationships and sex education</w:t>
            </w:r>
          </w:p>
        </w:tc>
      </w:tr>
      <w:tr w:rsidR="00074791" w:rsidRPr="000A6B06" w14:paraId="5023141B" w14:textId="77777777" w:rsidTr="006D7675">
        <w:tc>
          <w:tcPr>
            <w:tcW w:w="9720" w:type="dxa"/>
            <w:gridSpan w:val="4"/>
            <w:shd w:val="clear" w:color="auto" w:fill="auto"/>
            <w:tcMar>
              <w:top w:w="113" w:type="dxa"/>
              <w:bottom w:w="113" w:type="dxa"/>
            </w:tcMar>
          </w:tcPr>
          <w:p w14:paraId="1F3B1409" w14:textId="77777777" w:rsidR="00074791" w:rsidRPr="000A6B06" w:rsidRDefault="00074791" w:rsidP="006D7675">
            <w:pPr>
              <w:pStyle w:val="7Tablebodycopy"/>
              <w:rPr>
                <w:rFonts w:cs="Arial"/>
                <w:sz w:val="22"/>
                <w:szCs w:val="22"/>
              </w:rPr>
            </w:pPr>
          </w:p>
          <w:p w14:paraId="562C75D1" w14:textId="77777777" w:rsidR="00074791" w:rsidRPr="000A6B06" w:rsidRDefault="00074791" w:rsidP="006D7675">
            <w:pPr>
              <w:pStyle w:val="7Tablebodycopy"/>
              <w:rPr>
                <w:rFonts w:cs="Arial"/>
                <w:sz w:val="22"/>
                <w:szCs w:val="22"/>
              </w:rPr>
            </w:pPr>
          </w:p>
          <w:p w14:paraId="664355AD" w14:textId="77777777" w:rsidR="00074791" w:rsidRPr="000A6B06" w:rsidRDefault="00074791" w:rsidP="006D7675">
            <w:pPr>
              <w:pStyle w:val="7Tablebodycopy"/>
              <w:rPr>
                <w:rFonts w:cs="Arial"/>
                <w:sz w:val="22"/>
                <w:szCs w:val="22"/>
              </w:rPr>
            </w:pPr>
          </w:p>
          <w:p w14:paraId="1A965116" w14:textId="77777777" w:rsidR="00074791" w:rsidRPr="000A6B06" w:rsidRDefault="00074791" w:rsidP="006D7675">
            <w:pPr>
              <w:pStyle w:val="7Tablebodycopy"/>
              <w:rPr>
                <w:rFonts w:cs="Arial"/>
                <w:sz w:val="22"/>
                <w:szCs w:val="22"/>
              </w:rPr>
            </w:pPr>
          </w:p>
          <w:p w14:paraId="7DF4E37C" w14:textId="77777777" w:rsidR="00074791" w:rsidRPr="000A6B06" w:rsidRDefault="00074791" w:rsidP="006D7675">
            <w:pPr>
              <w:pStyle w:val="7Tablebodycopy"/>
              <w:rPr>
                <w:rFonts w:cs="Arial"/>
                <w:sz w:val="22"/>
                <w:szCs w:val="22"/>
              </w:rPr>
            </w:pPr>
          </w:p>
          <w:p w14:paraId="44FB30F8" w14:textId="77777777" w:rsidR="00074791" w:rsidRPr="000A6B06" w:rsidRDefault="00074791" w:rsidP="006D7675">
            <w:pPr>
              <w:pStyle w:val="7Tablebodycopy"/>
              <w:rPr>
                <w:rFonts w:cs="Arial"/>
                <w:sz w:val="22"/>
                <w:szCs w:val="22"/>
              </w:rPr>
            </w:pPr>
          </w:p>
          <w:p w14:paraId="1DA6542E" w14:textId="77777777" w:rsidR="00074791" w:rsidRPr="000A6B06" w:rsidRDefault="00074791" w:rsidP="006D7675">
            <w:pPr>
              <w:pStyle w:val="7Tablebodycopy"/>
              <w:rPr>
                <w:rFonts w:cs="Arial"/>
                <w:sz w:val="22"/>
                <w:szCs w:val="22"/>
              </w:rPr>
            </w:pPr>
          </w:p>
          <w:p w14:paraId="3041E394" w14:textId="77777777" w:rsidR="00074791" w:rsidRPr="000A6B06" w:rsidRDefault="00074791" w:rsidP="006D7675">
            <w:pPr>
              <w:pStyle w:val="7Tablebodycopy"/>
              <w:rPr>
                <w:rFonts w:cs="Arial"/>
                <w:sz w:val="22"/>
                <w:szCs w:val="22"/>
              </w:rPr>
            </w:pPr>
          </w:p>
          <w:p w14:paraId="722B00AE" w14:textId="77777777" w:rsidR="00074791" w:rsidRPr="000A6B06" w:rsidRDefault="00074791" w:rsidP="006D7675">
            <w:pPr>
              <w:pStyle w:val="7Tablebodycopy"/>
              <w:rPr>
                <w:rFonts w:cs="Arial"/>
                <w:sz w:val="22"/>
                <w:szCs w:val="22"/>
              </w:rPr>
            </w:pPr>
          </w:p>
        </w:tc>
      </w:tr>
      <w:tr w:rsidR="00074791" w:rsidRPr="000A6B06" w14:paraId="05B139E6" w14:textId="77777777" w:rsidTr="006D7675">
        <w:tc>
          <w:tcPr>
            <w:tcW w:w="9720" w:type="dxa"/>
            <w:gridSpan w:val="4"/>
            <w:shd w:val="clear" w:color="auto" w:fill="auto"/>
            <w:tcMar>
              <w:top w:w="113" w:type="dxa"/>
              <w:bottom w:w="113" w:type="dxa"/>
            </w:tcMar>
          </w:tcPr>
          <w:p w14:paraId="37079DA3" w14:textId="77777777" w:rsidR="00074791" w:rsidRPr="000A6B06" w:rsidRDefault="00074791" w:rsidP="006D7675">
            <w:pPr>
              <w:pStyle w:val="7Tablebodycopy"/>
              <w:rPr>
                <w:rFonts w:cs="Arial"/>
                <w:sz w:val="22"/>
                <w:szCs w:val="22"/>
              </w:rPr>
            </w:pPr>
            <w:r w:rsidRPr="000A6B06">
              <w:rPr>
                <w:rFonts w:cs="Arial"/>
                <w:sz w:val="22"/>
                <w:szCs w:val="22"/>
              </w:rPr>
              <w:t>Any other information you would like the school to consider</w:t>
            </w:r>
          </w:p>
        </w:tc>
      </w:tr>
      <w:tr w:rsidR="00074791" w:rsidRPr="000A6B06" w14:paraId="42C6D796" w14:textId="77777777" w:rsidTr="006D7675">
        <w:tc>
          <w:tcPr>
            <w:tcW w:w="9720" w:type="dxa"/>
            <w:gridSpan w:val="4"/>
            <w:shd w:val="clear" w:color="auto" w:fill="auto"/>
            <w:tcMar>
              <w:top w:w="113" w:type="dxa"/>
              <w:bottom w:w="113" w:type="dxa"/>
            </w:tcMar>
          </w:tcPr>
          <w:p w14:paraId="6E1831B3" w14:textId="77777777" w:rsidR="00074791" w:rsidRPr="000A6B06" w:rsidRDefault="00074791" w:rsidP="006D7675">
            <w:pPr>
              <w:pStyle w:val="7Tablebodycopy"/>
              <w:rPr>
                <w:rFonts w:cs="Arial"/>
                <w:sz w:val="22"/>
                <w:szCs w:val="22"/>
              </w:rPr>
            </w:pPr>
          </w:p>
          <w:p w14:paraId="54E11D2A" w14:textId="77777777" w:rsidR="00074791" w:rsidRPr="000A6B06" w:rsidRDefault="00074791" w:rsidP="006D7675">
            <w:pPr>
              <w:pStyle w:val="7Tablebodycopy"/>
              <w:rPr>
                <w:rFonts w:cs="Arial"/>
                <w:sz w:val="22"/>
                <w:szCs w:val="22"/>
              </w:rPr>
            </w:pPr>
          </w:p>
          <w:p w14:paraId="31126E5D" w14:textId="77777777" w:rsidR="00074791" w:rsidRPr="000A6B06" w:rsidRDefault="00074791" w:rsidP="006D7675">
            <w:pPr>
              <w:pStyle w:val="7Tablebodycopy"/>
              <w:rPr>
                <w:rFonts w:cs="Arial"/>
                <w:sz w:val="22"/>
                <w:szCs w:val="22"/>
              </w:rPr>
            </w:pPr>
          </w:p>
          <w:p w14:paraId="2DE403A5" w14:textId="77777777" w:rsidR="00074791" w:rsidRPr="000A6B06" w:rsidRDefault="00074791" w:rsidP="006D7675">
            <w:pPr>
              <w:pStyle w:val="7Tablebodycopy"/>
              <w:rPr>
                <w:rFonts w:cs="Arial"/>
                <w:sz w:val="22"/>
                <w:szCs w:val="22"/>
              </w:rPr>
            </w:pPr>
          </w:p>
        </w:tc>
      </w:tr>
      <w:tr w:rsidR="00074791" w:rsidRPr="000A6B06" w14:paraId="1B7C2C4F" w14:textId="77777777" w:rsidTr="006D7675">
        <w:tc>
          <w:tcPr>
            <w:tcW w:w="1710" w:type="dxa"/>
            <w:shd w:val="clear" w:color="auto" w:fill="auto"/>
            <w:tcMar>
              <w:top w:w="113" w:type="dxa"/>
              <w:bottom w:w="113" w:type="dxa"/>
            </w:tcMar>
          </w:tcPr>
          <w:p w14:paraId="4E6E5C61" w14:textId="77777777" w:rsidR="00074791" w:rsidRPr="000A6B06" w:rsidRDefault="00074791" w:rsidP="006D7675">
            <w:pPr>
              <w:pStyle w:val="7Tablebodycopy"/>
              <w:rPr>
                <w:rFonts w:cs="Arial"/>
                <w:sz w:val="22"/>
                <w:szCs w:val="22"/>
              </w:rPr>
            </w:pPr>
            <w:r w:rsidRPr="000A6B06">
              <w:rPr>
                <w:rFonts w:cs="Arial"/>
                <w:sz w:val="22"/>
                <w:szCs w:val="22"/>
              </w:rPr>
              <w:t>Parent signature</w:t>
            </w:r>
          </w:p>
        </w:tc>
        <w:tc>
          <w:tcPr>
            <w:tcW w:w="8010" w:type="dxa"/>
            <w:gridSpan w:val="3"/>
            <w:shd w:val="clear" w:color="auto" w:fill="auto"/>
          </w:tcPr>
          <w:p w14:paraId="62431CDC" w14:textId="77777777" w:rsidR="00074791" w:rsidRPr="000A6B06" w:rsidRDefault="00074791" w:rsidP="006D7675">
            <w:pPr>
              <w:pStyle w:val="7Tablebodycopy"/>
              <w:rPr>
                <w:rFonts w:cs="Arial"/>
                <w:sz w:val="22"/>
                <w:szCs w:val="22"/>
              </w:rPr>
            </w:pPr>
          </w:p>
        </w:tc>
      </w:tr>
    </w:tbl>
    <w:p w14:paraId="49E398E2" w14:textId="77777777" w:rsidR="00074791" w:rsidRPr="000A6B06" w:rsidRDefault="00074791" w:rsidP="00074791">
      <w:pPr>
        <w:pStyle w:val="1bodycopy10pt"/>
        <w:rPr>
          <w:rFonts w:cs="Arial"/>
          <w:sz w:val="22"/>
          <w:szCs w:val="22"/>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75"/>
        <w:gridCol w:w="7539"/>
      </w:tblGrid>
      <w:tr w:rsidR="00074791" w:rsidRPr="000A6B06" w14:paraId="4ECB0967" w14:textId="77777777" w:rsidTr="006D7675">
        <w:trPr>
          <w:cantSplit/>
          <w:tblHeader/>
        </w:trPr>
        <w:tc>
          <w:tcPr>
            <w:tcW w:w="9720"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060D6B0D" w14:textId="77777777" w:rsidR="00074791" w:rsidRPr="000A6B06" w:rsidRDefault="00074791" w:rsidP="006D7675">
            <w:pPr>
              <w:pStyle w:val="1bodycopy"/>
              <w:spacing w:after="0"/>
              <w:contextualSpacing/>
              <w:rPr>
                <w:rFonts w:cs="Arial"/>
                <w:caps/>
                <w:color w:val="F8F8F8"/>
                <w:sz w:val="22"/>
                <w:szCs w:val="22"/>
              </w:rPr>
            </w:pPr>
            <w:r w:rsidRPr="000A6B06">
              <w:rPr>
                <w:rFonts w:cs="Arial"/>
                <w:caps/>
                <w:sz w:val="22"/>
                <w:szCs w:val="22"/>
              </w:rPr>
              <w:t>To be completed by the school</w:t>
            </w:r>
          </w:p>
        </w:tc>
      </w:tr>
      <w:tr w:rsidR="00074791" w:rsidRPr="000A6B06" w14:paraId="061A19B8" w14:textId="77777777" w:rsidTr="006D7675">
        <w:tc>
          <w:tcPr>
            <w:tcW w:w="1701" w:type="dxa"/>
            <w:shd w:val="clear" w:color="auto" w:fill="auto"/>
            <w:tcMar>
              <w:top w:w="113" w:type="dxa"/>
              <w:bottom w:w="113" w:type="dxa"/>
            </w:tcMar>
          </w:tcPr>
          <w:p w14:paraId="65A785ED" w14:textId="77777777" w:rsidR="00074791" w:rsidRPr="000A6B06" w:rsidRDefault="00074791" w:rsidP="006D7675">
            <w:pPr>
              <w:pStyle w:val="7Tablebodycopy"/>
              <w:rPr>
                <w:rFonts w:cs="Arial"/>
                <w:sz w:val="22"/>
                <w:szCs w:val="22"/>
              </w:rPr>
            </w:pPr>
            <w:r w:rsidRPr="000A6B06">
              <w:rPr>
                <w:rFonts w:cs="Arial"/>
                <w:sz w:val="22"/>
                <w:szCs w:val="22"/>
              </w:rPr>
              <w:t>Agreed actions from discussion with parents</w:t>
            </w:r>
          </w:p>
        </w:tc>
        <w:tc>
          <w:tcPr>
            <w:tcW w:w="8019" w:type="dxa"/>
            <w:shd w:val="clear" w:color="auto" w:fill="auto"/>
            <w:tcMar>
              <w:top w:w="113" w:type="dxa"/>
              <w:bottom w:w="113" w:type="dxa"/>
            </w:tcMar>
          </w:tcPr>
          <w:p w14:paraId="16287F21" w14:textId="77777777" w:rsidR="00074791" w:rsidRPr="000A6B06" w:rsidRDefault="00074791" w:rsidP="006D7675">
            <w:pPr>
              <w:pStyle w:val="7Tablebodycopy"/>
              <w:rPr>
                <w:rFonts w:cs="Arial"/>
                <w:sz w:val="22"/>
                <w:szCs w:val="22"/>
              </w:rPr>
            </w:pPr>
          </w:p>
        </w:tc>
      </w:tr>
      <w:tr w:rsidR="00074791" w:rsidRPr="000A6B06" w14:paraId="5BE93A62" w14:textId="77777777" w:rsidTr="006D7675">
        <w:tc>
          <w:tcPr>
            <w:tcW w:w="1701" w:type="dxa"/>
            <w:shd w:val="clear" w:color="auto" w:fill="auto"/>
            <w:tcMar>
              <w:top w:w="113" w:type="dxa"/>
              <w:bottom w:w="113" w:type="dxa"/>
            </w:tcMar>
          </w:tcPr>
          <w:p w14:paraId="384BA73E" w14:textId="77777777" w:rsidR="00074791" w:rsidRPr="000A6B06" w:rsidRDefault="00074791" w:rsidP="006D7675">
            <w:pPr>
              <w:pStyle w:val="7Tablebodycopy"/>
              <w:rPr>
                <w:rFonts w:cs="Arial"/>
                <w:sz w:val="22"/>
                <w:szCs w:val="22"/>
              </w:rPr>
            </w:pPr>
          </w:p>
        </w:tc>
        <w:tc>
          <w:tcPr>
            <w:tcW w:w="8019" w:type="dxa"/>
            <w:shd w:val="clear" w:color="auto" w:fill="auto"/>
            <w:tcMar>
              <w:top w:w="113" w:type="dxa"/>
              <w:bottom w:w="113" w:type="dxa"/>
            </w:tcMar>
          </w:tcPr>
          <w:p w14:paraId="34B3F2EB" w14:textId="77777777" w:rsidR="00074791" w:rsidRPr="000A6B06" w:rsidRDefault="00074791" w:rsidP="006D7675">
            <w:pPr>
              <w:pStyle w:val="7Tablebodycopy"/>
              <w:rPr>
                <w:rFonts w:cs="Arial"/>
                <w:sz w:val="22"/>
                <w:szCs w:val="22"/>
              </w:rPr>
            </w:pPr>
          </w:p>
        </w:tc>
      </w:tr>
    </w:tbl>
    <w:p w14:paraId="7D34F5C7" w14:textId="77777777" w:rsidR="00074791" w:rsidRPr="000A6B06" w:rsidRDefault="00074791" w:rsidP="00074791">
      <w:pPr>
        <w:pStyle w:val="1bodycopy10pt"/>
        <w:rPr>
          <w:rFonts w:cs="Arial"/>
          <w:sz w:val="22"/>
          <w:szCs w:val="22"/>
        </w:rPr>
      </w:pPr>
    </w:p>
    <w:p w14:paraId="0B4020A7" w14:textId="77777777" w:rsidR="00074791" w:rsidRPr="000A6B06" w:rsidRDefault="00074791" w:rsidP="00074791">
      <w:pPr>
        <w:rPr>
          <w:rFonts w:ascii="Arial" w:hAnsi="Arial" w:cs="Arial"/>
        </w:rPr>
      </w:pPr>
    </w:p>
    <w:p w14:paraId="1D7B270A" w14:textId="77777777" w:rsidR="00074791" w:rsidRPr="000A6B06" w:rsidRDefault="00074791" w:rsidP="00074791">
      <w:pPr>
        <w:rPr>
          <w:rFonts w:ascii="Arial" w:hAnsi="Arial" w:cs="Arial"/>
        </w:rPr>
      </w:pPr>
    </w:p>
    <w:p w14:paraId="4F904CB7" w14:textId="77777777" w:rsidR="00074791" w:rsidRPr="000A6B06" w:rsidRDefault="00074791" w:rsidP="00074791">
      <w:pPr>
        <w:pStyle w:val="Heading3"/>
        <w:rPr>
          <w:rFonts w:ascii="Arial" w:hAnsi="Arial" w:cs="Arial"/>
        </w:rPr>
      </w:pPr>
    </w:p>
    <w:p w14:paraId="06971CD3" w14:textId="77777777" w:rsidR="00074791" w:rsidRPr="000A6B06" w:rsidRDefault="00074791" w:rsidP="00074791">
      <w:pPr>
        <w:pStyle w:val="Heading3"/>
        <w:rPr>
          <w:rFonts w:ascii="Arial" w:hAnsi="Arial" w:cs="Arial"/>
        </w:rPr>
      </w:pPr>
    </w:p>
    <w:sectPr w:rsidR="00074791" w:rsidRPr="000A6B06" w:rsidSect="00EF3387">
      <w:footerReference w:type="default" r:id="rId13"/>
      <w:pgSz w:w="11906" w:h="16838"/>
      <w:pgMar w:top="851"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E4CE2" w14:textId="77777777" w:rsidR="00CB70F7" w:rsidRDefault="00CB70F7" w:rsidP="00074791">
      <w:pPr>
        <w:spacing w:after="0" w:line="240" w:lineRule="auto"/>
      </w:pPr>
      <w:r>
        <w:separator/>
      </w:r>
    </w:p>
  </w:endnote>
  <w:endnote w:type="continuationSeparator" w:id="0">
    <w:p w14:paraId="76B5544C" w14:textId="77777777" w:rsidR="00CB70F7" w:rsidRDefault="00CB70F7" w:rsidP="00074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724538"/>
      <w:docPartObj>
        <w:docPartGallery w:val="Page Numbers (Bottom of Page)"/>
        <w:docPartUnique/>
      </w:docPartObj>
    </w:sdtPr>
    <w:sdtEndPr>
      <w:rPr>
        <w:noProof/>
      </w:rPr>
    </w:sdtEndPr>
    <w:sdtContent>
      <w:p w14:paraId="77B8B581" w14:textId="5B9F07EE" w:rsidR="00074791" w:rsidRDefault="00074791">
        <w:pPr>
          <w:pStyle w:val="Footer"/>
        </w:pPr>
        <w:r>
          <w:fldChar w:fldCharType="begin"/>
        </w:r>
        <w:r>
          <w:instrText xml:space="preserve"> PAGE   \* MERGEFORMAT </w:instrText>
        </w:r>
        <w:r>
          <w:fldChar w:fldCharType="separate"/>
        </w:r>
        <w:r w:rsidR="0001151E">
          <w:rPr>
            <w:noProof/>
          </w:rPr>
          <w:t>11</w:t>
        </w:r>
        <w:r>
          <w:rPr>
            <w:noProof/>
          </w:rPr>
          <w:fldChar w:fldCharType="end"/>
        </w:r>
      </w:p>
    </w:sdtContent>
  </w:sdt>
  <w:p w14:paraId="5220BBB2" w14:textId="77777777" w:rsidR="00074791" w:rsidRDefault="000747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E1CB8" w14:textId="77777777" w:rsidR="00CB70F7" w:rsidRDefault="00CB70F7" w:rsidP="00074791">
      <w:pPr>
        <w:spacing w:after="0" w:line="240" w:lineRule="auto"/>
      </w:pPr>
      <w:r>
        <w:separator/>
      </w:r>
    </w:p>
  </w:footnote>
  <w:footnote w:type="continuationSeparator" w:id="0">
    <w:p w14:paraId="538F01D7" w14:textId="77777777" w:rsidR="00CB70F7" w:rsidRDefault="00CB70F7" w:rsidP="000747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9.25pt;height:332.25pt" o:bullet="t">
        <v:imagedata r:id="rId1" o:title="TK_LOGO_POINTER_RGB_bullet_blue"/>
      </v:shape>
    </w:pict>
  </w:numPicBullet>
  <w:abstractNum w:abstractNumId="0" w15:restartNumberingAfterBreak="0">
    <w:nsid w:val="01D45ABC"/>
    <w:multiLevelType w:val="hybridMultilevel"/>
    <w:tmpl w:val="B9F0AF3C"/>
    <w:lvl w:ilvl="0" w:tplc="042458A2">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0CB520A3"/>
    <w:multiLevelType w:val="hybridMultilevel"/>
    <w:tmpl w:val="D5C81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D25ACC"/>
    <w:multiLevelType w:val="hybridMultilevel"/>
    <w:tmpl w:val="371C8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792E6E"/>
    <w:multiLevelType w:val="hybridMultilevel"/>
    <w:tmpl w:val="F7DE9126"/>
    <w:lvl w:ilvl="0" w:tplc="1B90ABEC">
      <w:start w:val="1"/>
      <w:numFmt w:val="bullet"/>
      <w:lvlText w:val=""/>
      <w:lvlJc w:val="left"/>
      <w:pPr>
        <w:ind w:left="737" w:hanging="34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5927BF"/>
    <w:multiLevelType w:val="hybridMultilevel"/>
    <w:tmpl w:val="EC84124C"/>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9042D78"/>
    <w:multiLevelType w:val="hybridMultilevel"/>
    <w:tmpl w:val="54EC73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43DDD"/>
    <w:multiLevelType w:val="hybridMultilevel"/>
    <w:tmpl w:val="E8AA6A6C"/>
    <w:lvl w:ilvl="0" w:tplc="933AAE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E28D2"/>
    <w:multiLevelType w:val="hybridMultilevel"/>
    <w:tmpl w:val="75581358"/>
    <w:lvl w:ilvl="0" w:tplc="558A268E">
      <w:start w:val="1"/>
      <w:numFmt w:val="bullet"/>
      <w:lvlText w:val=""/>
      <w:lvlJc w:val="left"/>
      <w:pPr>
        <w:ind w:left="73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644C27"/>
    <w:multiLevelType w:val="hybridMultilevel"/>
    <w:tmpl w:val="5714F8E4"/>
    <w:lvl w:ilvl="0" w:tplc="1B90ABEC">
      <w:start w:val="1"/>
      <w:numFmt w:val="bullet"/>
      <w:lvlText w:val=""/>
      <w:lvlJc w:val="left"/>
      <w:pPr>
        <w:ind w:left="73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8E0C72"/>
    <w:multiLevelType w:val="hybridMultilevel"/>
    <w:tmpl w:val="657E239A"/>
    <w:lvl w:ilvl="0" w:tplc="7CA66364">
      <w:start w:val="1"/>
      <w:numFmt w:val="bullet"/>
      <w:lvlText w:val="-"/>
      <w:lvlJc w:val="left"/>
      <w:pPr>
        <w:ind w:left="720" w:hanging="360"/>
      </w:pPr>
      <w:rPr>
        <w:rFonts w:ascii="Arial" w:eastAsiaTheme="minorHAns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FE638D"/>
    <w:multiLevelType w:val="hybridMultilevel"/>
    <w:tmpl w:val="B4B88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FF1DA1"/>
    <w:multiLevelType w:val="multilevel"/>
    <w:tmpl w:val="BF2CA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D83AB9"/>
    <w:multiLevelType w:val="hybridMultilevel"/>
    <w:tmpl w:val="18A6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643814"/>
    <w:multiLevelType w:val="hybridMultilevel"/>
    <w:tmpl w:val="DFA8E098"/>
    <w:lvl w:ilvl="0" w:tplc="CB263050">
      <w:start w:val="6"/>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5090033"/>
    <w:multiLevelType w:val="hybridMultilevel"/>
    <w:tmpl w:val="33DCD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BA69FD"/>
    <w:multiLevelType w:val="multilevel"/>
    <w:tmpl w:val="9580C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A05E63"/>
    <w:multiLevelType w:val="hybridMultilevel"/>
    <w:tmpl w:val="B84A9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1B67C2"/>
    <w:multiLevelType w:val="hybridMultilevel"/>
    <w:tmpl w:val="92684C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A1332"/>
    <w:multiLevelType w:val="hybridMultilevel"/>
    <w:tmpl w:val="F2240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0D4A94"/>
    <w:multiLevelType w:val="hybridMultilevel"/>
    <w:tmpl w:val="95AEB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BB0E81"/>
    <w:multiLevelType w:val="hybridMultilevel"/>
    <w:tmpl w:val="90629A64"/>
    <w:lvl w:ilvl="0" w:tplc="205245EC">
      <w:start w:val="1"/>
      <w:numFmt w:val="bullet"/>
      <w:lvlText w:val=""/>
      <w:lvlJc w:val="left"/>
      <w:pPr>
        <w:ind w:left="737" w:hanging="34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6041EE"/>
    <w:multiLevelType w:val="hybridMultilevel"/>
    <w:tmpl w:val="0F00AF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6768C2"/>
    <w:multiLevelType w:val="hybridMultilevel"/>
    <w:tmpl w:val="5DB20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F9158F"/>
    <w:multiLevelType w:val="hybridMultilevel"/>
    <w:tmpl w:val="B484A0A4"/>
    <w:lvl w:ilvl="0" w:tplc="1B90ABEC">
      <w:start w:val="1"/>
      <w:numFmt w:val="bullet"/>
      <w:lvlText w:val=""/>
      <w:lvlJc w:val="left"/>
      <w:pPr>
        <w:ind w:left="737" w:hanging="340"/>
      </w:pPr>
      <w:rPr>
        <w:rFonts w:ascii="Symbol" w:hAnsi="Symbol" w:hint="default"/>
      </w:rPr>
    </w:lvl>
    <w:lvl w:ilvl="1" w:tplc="05C80892">
      <w:numFmt w:val="bullet"/>
      <w:lvlText w:val="•"/>
      <w:lvlJc w:val="left"/>
      <w:pPr>
        <w:ind w:left="1440" w:hanging="360"/>
      </w:pPr>
      <w:rPr>
        <w:rFonts w:ascii="Arial" w:eastAsia="Candar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C142D0"/>
    <w:multiLevelType w:val="hybridMultilevel"/>
    <w:tmpl w:val="6D9C6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5"/>
  </w:num>
  <w:num w:numId="2">
    <w:abstractNumId w:val="14"/>
  </w:num>
  <w:num w:numId="3">
    <w:abstractNumId w:val="1"/>
  </w:num>
  <w:num w:numId="4">
    <w:abstractNumId w:val="0"/>
  </w:num>
  <w:num w:numId="5">
    <w:abstractNumId w:val="9"/>
  </w:num>
  <w:num w:numId="6">
    <w:abstractNumId w:val="4"/>
  </w:num>
  <w:num w:numId="7">
    <w:abstractNumId w:val="26"/>
  </w:num>
  <w:num w:numId="8">
    <w:abstractNumId w:val="2"/>
  </w:num>
  <w:num w:numId="9">
    <w:abstractNumId w:val="10"/>
  </w:num>
  <w:num w:numId="10">
    <w:abstractNumId w:val="12"/>
  </w:num>
  <w:num w:numId="11">
    <w:abstractNumId w:val="16"/>
  </w:num>
  <w:num w:numId="12">
    <w:abstractNumId w:val="15"/>
  </w:num>
  <w:num w:numId="13">
    <w:abstractNumId w:val="23"/>
  </w:num>
  <w:num w:numId="14">
    <w:abstractNumId w:val="6"/>
  </w:num>
  <w:num w:numId="15">
    <w:abstractNumId w:val="7"/>
  </w:num>
  <w:num w:numId="16">
    <w:abstractNumId w:val="24"/>
  </w:num>
  <w:num w:numId="17">
    <w:abstractNumId w:val="21"/>
  </w:num>
  <w:num w:numId="18">
    <w:abstractNumId w:val="8"/>
  </w:num>
  <w:num w:numId="19">
    <w:abstractNumId w:val="3"/>
  </w:num>
  <w:num w:numId="20">
    <w:abstractNumId w:val="17"/>
  </w:num>
  <w:num w:numId="21">
    <w:abstractNumId w:val="22"/>
  </w:num>
  <w:num w:numId="22">
    <w:abstractNumId w:val="19"/>
  </w:num>
  <w:num w:numId="23">
    <w:abstractNumId w:val="5"/>
  </w:num>
  <w:num w:numId="24">
    <w:abstractNumId w:val="18"/>
  </w:num>
  <w:num w:numId="25">
    <w:abstractNumId w:val="13"/>
  </w:num>
  <w:num w:numId="26">
    <w:abstractNumId w:val="2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F4"/>
    <w:rsid w:val="0001151E"/>
    <w:rsid w:val="00074791"/>
    <w:rsid w:val="000F4E5D"/>
    <w:rsid w:val="001169C1"/>
    <w:rsid w:val="00137FB9"/>
    <w:rsid w:val="00337A75"/>
    <w:rsid w:val="00397CE0"/>
    <w:rsid w:val="00466862"/>
    <w:rsid w:val="00471DA9"/>
    <w:rsid w:val="00493C0C"/>
    <w:rsid w:val="004B1A15"/>
    <w:rsid w:val="00556B8D"/>
    <w:rsid w:val="00582BD9"/>
    <w:rsid w:val="00586B29"/>
    <w:rsid w:val="005A462C"/>
    <w:rsid w:val="005F18A8"/>
    <w:rsid w:val="0067377D"/>
    <w:rsid w:val="00761B34"/>
    <w:rsid w:val="007E15A0"/>
    <w:rsid w:val="007F06F4"/>
    <w:rsid w:val="0086789E"/>
    <w:rsid w:val="008D09A3"/>
    <w:rsid w:val="00937CB0"/>
    <w:rsid w:val="009A4F8B"/>
    <w:rsid w:val="00A80B58"/>
    <w:rsid w:val="00B0731D"/>
    <w:rsid w:val="00B256CA"/>
    <w:rsid w:val="00BC409E"/>
    <w:rsid w:val="00CA5E61"/>
    <w:rsid w:val="00CB70F7"/>
    <w:rsid w:val="00DF7CE3"/>
    <w:rsid w:val="00E84524"/>
    <w:rsid w:val="00EF3387"/>
    <w:rsid w:val="00F05B80"/>
    <w:rsid w:val="00F439A5"/>
    <w:rsid w:val="00FF11C9"/>
    <w:rsid w:val="036FC360"/>
    <w:rsid w:val="0573654F"/>
    <w:rsid w:val="0689B264"/>
    <w:rsid w:val="0C24AB24"/>
    <w:rsid w:val="0C7A821C"/>
    <w:rsid w:val="0E7C199A"/>
    <w:rsid w:val="100C46DA"/>
    <w:rsid w:val="17F5673E"/>
    <w:rsid w:val="1C2EB5A1"/>
    <w:rsid w:val="1C953A2C"/>
    <w:rsid w:val="24468F3A"/>
    <w:rsid w:val="2A4B5B9E"/>
    <w:rsid w:val="2EEE933A"/>
    <w:rsid w:val="31B1A53D"/>
    <w:rsid w:val="3269FBFB"/>
    <w:rsid w:val="34D01DA2"/>
    <w:rsid w:val="362CF2D7"/>
    <w:rsid w:val="3BA49B36"/>
    <w:rsid w:val="3C19633F"/>
    <w:rsid w:val="3E271EFA"/>
    <w:rsid w:val="3E68436E"/>
    <w:rsid w:val="3E8968FF"/>
    <w:rsid w:val="3F1576E1"/>
    <w:rsid w:val="3FDC0CCC"/>
    <w:rsid w:val="430EEFA6"/>
    <w:rsid w:val="43C6BCD7"/>
    <w:rsid w:val="45AF1BC1"/>
    <w:rsid w:val="46A109B3"/>
    <w:rsid w:val="46C7938B"/>
    <w:rsid w:val="4B3287D8"/>
    <w:rsid w:val="4F04AF18"/>
    <w:rsid w:val="4F2EB5BD"/>
    <w:rsid w:val="5005F8FB"/>
    <w:rsid w:val="5248E343"/>
    <w:rsid w:val="5274766C"/>
    <w:rsid w:val="56CAD055"/>
    <w:rsid w:val="5777B7F2"/>
    <w:rsid w:val="5AD2457B"/>
    <w:rsid w:val="5BEE1DC7"/>
    <w:rsid w:val="5D0CCEAB"/>
    <w:rsid w:val="62D7F9A8"/>
    <w:rsid w:val="645940BB"/>
    <w:rsid w:val="65A76DE6"/>
    <w:rsid w:val="66A3FC95"/>
    <w:rsid w:val="6790E17D"/>
    <w:rsid w:val="692CB1DE"/>
    <w:rsid w:val="6B16BD20"/>
    <w:rsid w:val="6CDE1E3D"/>
    <w:rsid w:val="716BB125"/>
    <w:rsid w:val="716FDA55"/>
    <w:rsid w:val="718D0A7D"/>
    <w:rsid w:val="75920BAD"/>
    <w:rsid w:val="77D1A4E9"/>
    <w:rsid w:val="7B937A76"/>
    <w:rsid w:val="7E52C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78653"/>
  <w15:chartTrackingRefBased/>
  <w15:docId w15:val="{DD1D731D-D593-4F5B-AC57-211499C7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862"/>
  </w:style>
  <w:style w:type="paragraph" w:styleId="Heading1">
    <w:name w:val="heading 1"/>
    <w:basedOn w:val="Normal"/>
    <w:next w:val="Normal"/>
    <w:link w:val="Heading1Char"/>
    <w:uiPriority w:val="8"/>
    <w:qFormat/>
    <w:rsid w:val="007F06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747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10pt">
    <w:name w:val="1 body copy 10pt"/>
    <w:basedOn w:val="Normal"/>
    <w:link w:val="1bodycopy10ptChar"/>
    <w:qFormat/>
    <w:rsid w:val="007F06F4"/>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7F06F4"/>
    <w:rPr>
      <w:rFonts w:ascii="Arial" w:eastAsia="MS Mincho" w:hAnsi="Arial" w:cs="Times New Roman"/>
      <w:sz w:val="20"/>
      <w:szCs w:val="24"/>
      <w:lang w:val="en-US"/>
    </w:rPr>
  </w:style>
  <w:style w:type="paragraph" w:customStyle="1" w:styleId="1bodycopy11pt">
    <w:name w:val="1 body copy 11pt"/>
    <w:autoRedefine/>
    <w:rsid w:val="007F06F4"/>
    <w:pPr>
      <w:spacing w:after="120" w:line="240" w:lineRule="auto"/>
      <w:ind w:right="850"/>
    </w:pPr>
    <w:rPr>
      <w:rFonts w:ascii="Arial" w:eastAsia="MS Mincho" w:hAnsi="Arial" w:cs="Arial"/>
      <w:szCs w:val="24"/>
      <w:lang w:val="en-US"/>
    </w:rPr>
  </w:style>
  <w:style w:type="character" w:styleId="Hyperlink">
    <w:name w:val="Hyperlink"/>
    <w:uiPriority w:val="99"/>
    <w:unhideWhenUsed/>
    <w:qFormat/>
    <w:rsid w:val="007F06F4"/>
    <w:rPr>
      <w:color w:val="0072CC"/>
      <w:u w:val="single"/>
    </w:rPr>
  </w:style>
  <w:style w:type="character" w:customStyle="1" w:styleId="Heading1Char">
    <w:name w:val="Heading 1 Char"/>
    <w:basedOn w:val="DefaultParagraphFont"/>
    <w:link w:val="Heading1"/>
    <w:uiPriority w:val="8"/>
    <w:rsid w:val="007F06F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rsid w:val="007F06F4"/>
    <w:pPr>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rsid w:val="007F06F4"/>
    <w:pPr>
      <w:spacing w:after="100" w:line="240" w:lineRule="auto"/>
    </w:pPr>
    <w:rPr>
      <w:rFonts w:ascii="Arial" w:eastAsia="MS Mincho" w:hAnsi="Arial" w:cs="Times New Roman"/>
      <w:sz w:val="20"/>
      <w:szCs w:val="24"/>
      <w:lang w:val="en-US"/>
    </w:rPr>
  </w:style>
  <w:style w:type="paragraph" w:styleId="TOC3">
    <w:name w:val="toc 3"/>
    <w:basedOn w:val="Normal"/>
    <w:next w:val="Normal"/>
    <w:autoRedefine/>
    <w:uiPriority w:val="39"/>
    <w:unhideWhenUsed/>
    <w:rsid w:val="007F06F4"/>
    <w:pPr>
      <w:spacing w:after="100" w:line="240" w:lineRule="auto"/>
      <w:ind w:left="400"/>
    </w:pPr>
    <w:rPr>
      <w:rFonts w:ascii="Arial" w:eastAsia="MS Mincho" w:hAnsi="Arial" w:cs="Times New Roman"/>
      <w:sz w:val="20"/>
      <w:szCs w:val="24"/>
      <w:lang w:val="en-US"/>
    </w:rPr>
  </w:style>
  <w:style w:type="paragraph" w:styleId="ListParagraph">
    <w:name w:val="List Paragraph"/>
    <w:basedOn w:val="Normal"/>
    <w:uiPriority w:val="34"/>
    <w:qFormat/>
    <w:rsid w:val="007F06F4"/>
    <w:pPr>
      <w:ind w:left="720"/>
      <w:contextualSpacing/>
    </w:pPr>
  </w:style>
  <w:style w:type="table" w:styleId="TableGrid">
    <w:name w:val="Table Grid"/>
    <w:basedOn w:val="TableNormal"/>
    <w:uiPriority w:val="39"/>
    <w:rsid w:val="00EF3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
    <w:name w:val="1 body copy"/>
    <w:basedOn w:val="Normal"/>
    <w:link w:val="1bodycopyChar"/>
    <w:qFormat/>
    <w:rsid w:val="00EF3387"/>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EF3387"/>
    <w:rPr>
      <w:rFonts w:ascii="Arial" w:eastAsia="MS Mincho" w:hAnsi="Arial" w:cs="Times New Roman"/>
      <w:sz w:val="20"/>
      <w:szCs w:val="24"/>
      <w:lang w:val="en-US"/>
    </w:rPr>
  </w:style>
  <w:style w:type="paragraph" w:customStyle="1" w:styleId="3Bulletedcopyblue">
    <w:name w:val="3 Bulleted copy blue"/>
    <w:basedOn w:val="Normal"/>
    <w:qFormat/>
    <w:rsid w:val="00137FB9"/>
    <w:pPr>
      <w:numPr>
        <w:numId w:val="7"/>
      </w:numPr>
      <w:spacing w:after="120" w:line="240" w:lineRule="auto"/>
    </w:pPr>
    <w:rPr>
      <w:rFonts w:ascii="Arial" w:eastAsia="MS Mincho" w:hAnsi="Arial" w:cs="Arial"/>
      <w:sz w:val="20"/>
      <w:szCs w:val="20"/>
      <w:lang w:val="en-US"/>
    </w:rPr>
  </w:style>
  <w:style w:type="paragraph" w:customStyle="1" w:styleId="Subhead2">
    <w:name w:val="Subhead 2"/>
    <w:basedOn w:val="1bodycopy10pt"/>
    <w:next w:val="1bodycopy10pt"/>
    <w:link w:val="Subhead2Char"/>
    <w:qFormat/>
    <w:rsid w:val="00137FB9"/>
    <w:pPr>
      <w:spacing w:before="240"/>
    </w:pPr>
    <w:rPr>
      <w:b/>
      <w:color w:val="12263F"/>
      <w:sz w:val="24"/>
    </w:rPr>
  </w:style>
  <w:style w:type="character" w:customStyle="1" w:styleId="Subhead2Char">
    <w:name w:val="Subhead 2 Char"/>
    <w:link w:val="Subhead2"/>
    <w:rsid w:val="00137FB9"/>
    <w:rPr>
      <w:rFonts w:ascii="Arial" w:eastAsia="MS Mincho" w:hAnsi="Arial" w:cs="Times New Roman"/>
      <w:b/>
      <w:color w:val="12263F"/>
      <w:sz w:val="24"/>
      <w:szCs w:val="24"/>
      <w:lang w:val="en-US"/>
    </w:rPr>
  </w:style>
  <w:style w:type="paragraph" w:styleId="NormalWeb">
    <w:name w:val="Normal (Web)"/>
    <w:basedOn w:val="Normal"/>
    <w:uiPriority w:val="99"/>
    <w:semiHidden/>
    <w:unhideWhenUsed/>
    <w:rsid w:val="00137F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074791"/>
    <w:rPr>
      <w:rFonts w:asciiTheme="majorHAnsi" w:eastAsiaTheme="majorEastAsia" w:hAnsiTheme="majorHAnsi" w:cstheme="majorBidi"/>
      <w:color w:val="1F4D78" w:themeColor="accent1" w:themeShade="7F"/>
      <w:sz w:val="24"/>
      <w:szCs w:val="24"/>
    </w:rPr>
  </w:style>
  <w:style w:type="paragraph" w:customStyle="1" w:styleId="7Tablebodycopy">
    <w:name w:val="7 Table body copy"/>
    <w:basedOn w:val="1bodycopy"/>
    <w:qFormat/>
    <w:rsid w:val="00074791"/>
    <w:pPr>
      <w:spacing w:after="60"/>
    </w:pPr>
  </w:style>
  <w:style w:type="paragraph" w:customStyle="1" w:styleId="7Tablebodybulleted">
    <w:name w:val="7 Table body bulleted"/>
    <w:basedOn w:val="1bodycopy"/>
    <w:qFormat/>
    <w:rsid w:val="00074791"/>
    <w:pPr>
      <w:numPr>
        <w:numId w:val="27"/>
      </w:numPr>
      <w:tabs>
        <w:tab w:val="num" w:pos="360"/>
      </w:tabs>
      <w:ind w:left="0" w:right="284" w:firstLine="0"/>
    </w:pPr>
  </w:style>
  <w:style w:type="paragraph" w:styleId="Header">
    <w:name w:val="header"/>
    <w:basedOn w:val="Normal"/>
    <w:link w:val="HeaderChar"/>
    <w:uiPriority w:val="99"/>
    <w:unhideWhenUsed/>
    <w:rsid w:val="000747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791"/>
  </w:style>
  <w:style w:type="paragraph" w:styleId="Footer">
    <w:name w:val="footer"/>
    <w:basedOn w:val="Normal"/>
    <w:link w:val="FooterChar"/>
    <w:uiPriority w:val="99"/>
    <w:unhideWhenUsed/>
    <w:rsid w:val="00074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791"/>
  </w:style>
  <w:style w:type="paragraph" w:styleId="BalloonText">
    <w:name w:val="Balloon Text"/>
    <w:basedOn w:val="Normal"/>
    <w:link w:val="BalloonTextChar"/>
    <w:uiPriority w:val="99"/>
    <w:semiHidden/>
    <w:unhideWhenUsed/>
    <w:rsid w:val="00556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islation.gov.uk/ukpga/1996/56/cont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nsultations/relationships-and-sex-education-and-health-educat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45a5ca-14c9-4045-bbdf-f883642829c8" xsi:nil="true"/>
    <lcf76f155ced4ddcb4097134ff3c332f xmlns="9258f933-7b13-4987-b5a3-e2107ab6f9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BF93C216FDDC47B038323DD1DCDC65" ma:contentTypeVersion="16" ma:contentTypeDescription="Create a new document." ma:contentTypeScope="" ma:versionID="cc6c9ecd5a0cf1ab3620ab58a09bf59c">
  <xsd:schema xmlns:xsd="http://www.w3.org/2001/XMLSchema" xmlns:xs="http://www.w3.org/2001/XMLSchema" xmlns:p="http://schemas.microsoft.com/office/2006/metadata/properties" xmlns:ns2="9258f933-7b13-4987-b5a3-e2107ab6f99f" xmlns:ns3="2645a5ca-14c9-4045-bbdf-f883642829c8" targetNamespace="http://schemas.microsoft.com/office/2006/metadata/properties" ma:root="true" ma:fieldsID="6c158cdc5ba2fa8ba3f346cef679c12d" ns2:_="" ns3:_="">
    <xsd:import namespace="9258f933-7b13-4987-b5a3-e2107ab6f99f"/>
    <xsd:import namespace="2645a5ca-14c9-4045-bbdf-f883642829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f933-7b13-4987-b5a3-e2107ab6f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1151fd1-3561-4cea-964c-c5e75a63837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45a5ca-14c9-4045-bbdf-f883642829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dfc58d2-d61a-4f7d-9769-d76964a4c3c2}" ma:internalName="TaxCatchAll" ma:showField="CatchAllData" ma:web="2645a5ca-14c9-4045-bbdf-f88364282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CBFF0C-3E9B-4D17-86AF-3679E9009B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062D3A-A5A6-4DA5-BF7C-7D2D8E543859}">
  <ds:schemaRefs>
    <ds:schemaRef ds:uri="http://schemas.microsoft.com/sharepoint/v3/contenttype/forms"/>
  </ds:schemaRefs>
</ds:datastoreItem>
</file>

<file path=customXml/itemProps3.xml><?xml version="1.0" encoding="utf-8"?>
<ds:datastoreItem xmlns:ds="http://schemas.openxmlformats.org/officeDocument/2006/customXml" ds:itemID="{9AEB53BC-A707-4E0F-8F17-8E9E5FB97B40}"/>
</file>

<file path=docProps/app.xml><?xml version="1.0" encoding="utf-8"?>
<Properties xmlns="http://schemas.openxmlformats.org/officeDocument/2006/extended-properties" xmlns:vt="http://schemas.openxmlformats.org/officeDocument/2006/docPropsVTypes">
  <Template>Normal</Template>
  <TotalTime>0</TotalTime>
  <Pages>11</Pages>
  <Words>3152</Words>
  <Characters>17970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Shaw</dc:creator>
  <cp:keywords/>
  <dc:description/>
  <cp:lastModifiedBy>Sarah Shaw</cp:lastModifiedBy>
  <cp:revision>3</cp:revision>
  <cp:lastPrinted>2021-05-28T13:04:00Z</cp:lastPrinted>
  <dcterms:created xsi:type="dcterms:W3CDTF">2023-06-22T08:13:00Z</dcterms:created>
  <dcterms:modified xsi:type="dcterms:W3CDTF">2023-06-22T08:16:00Z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0x010100CFBF93C216FDDC47B038323DD1DCDC65</vt:lpwstr>
  </property>
  <property fmtid="{D5CDD505-2E9C-101B-9397-08002B2CF9AE}" pid="3" name="Order">
    <vt:r8>17400</vt:r8>
  </property>
</Properties>
</file>